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789" w:rsidRPr="00780F7A" w:rsidRDefault="004F4789" w:rsidP="004F4789">
      <w:pPr>
        <w:pStyle w:val="2"/>
        <w:jc w:val="right"/>
        <w:rPr>
          <w:rFonts w:ascii="Times New Roman" w:eastAsia="Times New Roman" w:hAnsi="Times New Roman" w:cs="Times New Roman"/>
          <w:iCs/>
          <w:lang w:eastAsia="ru-RU"/>
        </w:rPr>
      </w:pPr>
      <w:r w:rsidRPr="00780F7A">
        <w:rPr>
          <w:rFonts w:ascii="Times New Roman" w:eastAsia="Times New Roman" w:hAnsi="Times New Roman" w:cs="Times New Roman"/>
          <w:iCs/>
          <w:noProof/>
          <w:lang w:eastAsia="ru-RU"/>
        </w:rPr>
        <w:drawing>
          <wp:anchor distT="0" distB="0" distL="114300" distR="114300" simplePos="0" relativeHeight="251659264" behindDoc="0" locked="1" layoutInCell="1" allowOverlap="1" wp14:anchorId="5A184FF9" wp14:editId="71C0EC21">
            <wp:simplePos x="0" y="0"/>
            <wp:positionH relativeFrom="margin">
              <wp:align>left</wp:align>
            </wp:positionH>
            <wp:positionV relativeFrom="margin">
              <wp:align>top</wp:align>
            </wp:positionV>
            <wp:extent cx="2980690" cy="459740"/>
            <wp:effectExtent l="0" t="0" r="0" b="0"/>
            <wp:wrapNone/>
            <wp:docPr id="2" name="Рисунок 7"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D:\раб.стол\файлы\Фирменный стиль\элементы\лого.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4789" w:rsidRDefault="004F4789" w:rsidP="004F4789">
      <w:pPr>
        <w:autoSpaceDE w:val="0"/>
        <w:autoSpaceDN w:val="0"/>
        <w:adjustRightInd w:val="0"/>
        <w:spacing w:after="0" w:line="241" w:lineRule="atLeast"/>
        <w:ind w:left="142" w:firstLine="709"/>
        <w:jc w:val="center"/>
        <w:rPr>
          <w:rFonts w:ascii="Times New Roman" w:eastAsia="Times New Roman" w:hAnsi="Times New Roman" w:cs="Times New Roman"/>
          <w:b/>
          <w:bCs/>
          <w:lang w:eastAsia="ru-RU"/>
        </w:rPr>
      </w:pPr>
    </w:p>
    <w:p w:rsidR="004F4789" w:rsidRDefault="004F4789" w:rsidP="004F4789">
      <w:pPr>
        <w:autoSpaceDE w:val="0"/>
        <w:autoSpaceDN w:val="0"/>
        <w:adjustRightInd w:val="0"/>
        <w:spacing w:after="0" w:line="241" w:lineRule="atLeast"/>
        <w:ind w:left="142" w:firstLine="709"/>
        <w:jc w:val="center"/>
        <w:rPr>
          <w:rFonts w:ascii="Times New Roman" w:eastAsia="Times New Roman" w:hAnsi="Times New Roman" w:cs="Times New Roman"/>
          <w:b/>
          <w:bCs/>
          <w:lang w:eastAsia="ru-RU"/>
        </w:rPr>
      </w:pPr>
    </w:p>
    <w:p w:rsidR="004F4789" w:rsidRPr="0093549D" w:rsidRDefault="004F4789" w:rsidP="004F4789">
      <w:pPr>
        <w:autoSpaceDE w:val="0"/>
        <w:autoSpaceDN w:val="0"/>
        <w:adjustRightInd w:val="0"/>
        <w:spacing w:after="0" w:line="241" w:lineRule="atLeast"/>
        <w:ind w:left="142" w:firstLine="709"/>
        <w:jc w:val="center"/>
        <w:rPr>
          <w:rFonts w:ascii="Times New Roman" w:eastAsia="Calibri" w:hAnsi="Times New Roman" w:cs="Times New Roman"/>
          <w:b/>
          <w:bCs/>
          <w:color w:val="000000"/>
        </w:rPr>
      </w:pPr>
      <w:r w:rsidRPr="0093549D">
        <w:rPr>
          <w:rFonts w:ascii="Times New Roman" w:eastAsia="Times New Roman" w:hAnsi="Times New Roman" w:cs="Times New Roman"/>
          <w:b/>
          <w:bCs/>
          <w:lang w:eastAsia="ru-RU"/>
        </w:rPr>
        <w:t>Общие условия</w:t>
      </w:r>
    </w:p>
    <w:p w:rsidR="004F4789" w:rsidRPr="0093549D" w:rsidRDefault="004F4789" w:rsidP="004F4789">
      <w:pPr>
        <w:autoSpaceDE w:val="0"/>
        <w:autoSpaceDN w:val="0"/>
        <w:adjustRightInd w:val="0"/>
        <w:spacing w:after="0" w:line="241" w:lineRule="atLeast"/>
        <w:ind w:left="142" w:firstLine="709"/>
        <w:jc w:val="center"/>
        <w:rPr>
          <w:rFonts w:ascii="Times New Roman" w:eastAsia="Times New Roman" w:hAnsi="Times New Roman" w:cs="Times New Roman"/>
          <w:b/>
          <w:bCs/>
          <w:sz w:val="20"/>
          <w:szCs w:val="24"/>
          <w:lang w:eastAsia="ru-RU"/>
        </w:rPr>
      </w:pPr>
      <w:r w:rsidRPr="0093549D">
        <w:rPr>
          <w:rFonts w:ascii="Times New Roman" w:eastAsia="Calibri" w:hAnsi="Times New Roman" w:cs="Times New Roman"/>
          <w:b/>
          <w:bCs/>
          <w:color w:val="000000"/>
        </w:rPr>
        <w:t>Договора потребительского кредита</w:t>
      </w:r>
    </w:p>
    <w:p w:rsidR="004F4789" w:rsidRPr="0093549D" w:rsidRDefault="004F4789" w:rsidP="004F4789">
      <w:pPr>
        <w:tabs>
          <w:tab w:val="left" w:pos="360"/>
        </w:tabs>
        <w:autoSpaceDE w:val="0"/>
        <w:autoSpaceDN w:val="0"/>
        <w:adjustRightInd w:val="0"/>
        <w:spacing w:after="0" w:line="240" w:lineRule="exact"/>
        <w:ind w:left="142" w:firstLine="709"/>
        <w:jc w:val="center"/>
        <w:outlineLvl w:val="0"/>
        <w:rPr>
          <w:rFonts w:ascii="Times New Roman" w:eastAsia="Times New Roman" w:hAnsi="Times New Roman" w:cs="Times New Roman"/>
          <w:b/>
          <w:bCs/>
          <w:sz w:val="20"/>
          <w:szCs w:val="24"/>
          <w:lang w:eastAsia="ru-RU"/>
        </w:rPr>
      </w:pPr>
    </w:p>
    <w:p w:rsidR="004F4789" w:rsidRPr="0093549D" w:rsidRDefault="004F4789" w:rsidP="004F4789">
      <w:pPr>
        <w:keepNext/>
        <w:numPr>
          <w:ilvl w:val="0"/>
          <w:numId w:val="1"/>
        </w:numPr>
        <w:tabs>
          <w:tab w:val="left" w:pos="284"/>
        </w:tabs>
        <w:spacing w:after="120" w:line="240" w:lineRule="auto"/>
        <w:ind w:left="142" w:firstLine="709"/>
        <w:jc w:val="center"/>
        <w:outlineLvl w:val="0"/>
        <w:rPr>
          <w:rFonts w:ascii="Times New Roman" w:eastAsia="Calibri" w:hAnsi="Times New Roman" w:cs="Times New Roman"/>
          <w:b/>
          <w:bCs/>
          <w:lang w:eastAsia="ru-RU"/>
        </w:rPr>
      </w:pPr>
      <w:bookmarkStart w:id="0" w:name="_Toc529461747"/>
      <w:bookmarkStart w:id="1" w:name="_Toc5881264"/>
      <w:bookmarkStart w:id="2" w:name="_Toc5893621"/>
      <w:bookmarkStart w:id="3" w:name="_Toc5894038"/>
      <w:bookmarkStart w:id="4" w:name="_Toc5961549"/>
      <w:bookmarkStart w:id="5" w:name="_Toc5961747"/>
      <w:r w:rsidRPr="0093549D">
        <w:rPr>
          <w:rFonts w:ascii="Times New Roman" w:eastAsia="Calibri" w:hAnsi="Times New Roman" w:cs="Times New Roman"/>
          <w:b/>
          <w:bCs/>
          <w:lang w:eastAsia="ru-RU"/>
        </w:rPr>
        <w:t>Информация о кредиторе</w:t>
      </w:r>
      <w:bookmarkEnd w:id="0"/>
      <w:bookmarkEnd w:id="1"/>
      <w:bookmarkEnd w:id="2"/>
      <w:bookmarkEnd w:id="3"/>
      <w:bookmarkEnd w:id="4"/>
      <w:bookmarkEnd w:id="5"/>
    </w:p>
    <w:p w:rsidR="004F4789" w:rsidRPr="004C7F54" w:rsidRDefault="004F4789" w:rsidP="004F4789">
      <w:pPr>
        <w:numPr>
          <w:ilvl w:val="1"/>
          <w:numId w:val="2"/>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4C7F54">
        <w:rPr>
          <w:rFonts w:ascii="Times New Roman" w:eastAsia="Calibri" w:hAnsi="Times New Roman" w:cs="Times New Roman"/>
          <w:color w:val="000000"/>
          <w:sz w:val="20"/>
          <w:szCs w:val="20"/>
        </w:rPr>
        <w:t>НОВОКУЗНЕЦКИЙ КОММЕРЧЕСКИЙ ИННОВАЦИОННЫЙ БАНК (Общество с ограниченной ответственностью) (со</w:t>
      </w:r>
      <w:r w:rsidRPr="004C7F54">
        <w:rPr>
          <w:rFonts w:ascii="Times New Roman" w:eastAsia="Calibri" w:hAnsi="Times New Roman" w:cs="Times New Roman"/>
          <w:color w:val="000000"/>
          <w:sz w:val="20"/>
          <w:szCs w:val="20"/>
        </w:rPr>
        <w:softHyphen/>
        <w:t>кращенное наименование — ООО «НОВОКИБ») (Далее — по тексту — Банк), созданное и действующее в соответствии с за</w:t>
      </w:r>
      <w:r w:rsidRPr="004C7F54">
        <w:rPr>
          <w:rFonts w:ascii="Times New Roman" w:eastAsia="Calibri" w:hAnsi="Times New Roman" w:cs="Times New Roman"/>
          <w:color w:val="000000"/>
          <w:sz w:val="20"/>
          <w:szCs w:val="20"/>
        </w:rPr>
        <w:softHyphen/>
        <w:t>конодательством Российской Федерации:</w:t>
      </w:r>
    </w:p>
    <w:p w:rsidR="004F4789" w:rsidRPr="004C7F54" w:rsidRDefault="004F4789" w:rsidP="004F4789">
      <w:pPr>
        <w:pStyle w:val="a8"/>
        <w:numPr>
          <w:ilvl w:val="0"/>
          <w:numId w:val="9"/>
        </w:numPr>
        <w:spacing w:after="0"/>
        <w:ind w:left="0" w:firstLine="709"/>
        <w:jc w:val="both"/>
        <w:rPr>
          <w:rFonts w:ascii="Times New Roman" w:eastAsia="Times New Roman" w:hAnsi="Times New Roman" w:cs="Times New Roman"/>
          <w:u w:val="single"/>
          <w:lang w:eastAsia="ru-RU"/>
        </w:rPr>
      </w:pPr>
      <w:r w:rsidRPr="004C7F54">
        <w:rPr>
          <w:rFonts w:ascii="Times New Roman" w:hAnsi="Times New Roman" w:cs="Times New Roman"/>
        </w:rPr>
        <w:t xml:space="preserve">Адрес (место нахождения): 654080, </w:t>
      </w:r>
      <w:r w:rsidRPr="004C7F54">
        <w:rPr>
          <w:rFonts w:ascii="Times New Roman" w:eastAsia="Calibri" w:hAnsi="Times New Roman" w:cs="Times New Roman"/>
          <w:color w:val="000000"/>
        </w:rPr>
        <w:t>Российская Федерация,</w:t>
      </w:r>
      <w:r w:rsidRPr="004C7F54">
        <w:rPr>
          <w:rFonts w:ascii="Times New Roman" w:hAnsi="Times New Roman" w:cs="Times New Roman"/>
        </w:rPr>
        <w:t xml:space="preserve"> Кемеровская область</w:t>
      </w:r>
      <w:r>
        <w:rPr>
          <w:rFonts w:ascii="Times New Roman" w:hAnsi="Times New Roman" w:cs="Times New Roman"/>
        </w:rPr>
        <w:t>-Кузбасс</w:t>
      </w:r>
      <w:r w:rsidRPr="004C7F54">
        <w:rPr>
          <w:rFonts w:ascii="Times New Roman" w:hAnsi="Times New Roman" w:cs="Times New Roman"/>
        </w:rPr>
        <w:t>, г. Новокузнецк, ул. Свердлова, дом 7, помещение 181;</w:t>
      </w:r>
    </w:p>
    <w:p w:rsidR="004F4789" w:rsidRPr="004C7F54" w:rsidRDefault="004F4789" w:rsidP="004F4789">
      <w:pPr>
        <w:numPr>
          <w:ilvl w:val="0"/>
          <w:numId w:val="9"/>
        </w:numPr>
        <w:tabs>
          <w:tab w:val="left" w:pos="567"/>
        </w:tabs>
        <w:autoSpaceDE w:val="0"/>
        <w:autoSpaceDN w:val="0"/>
        <w:adjustRightInd w:val="0"/>
        <w:spacing w:after="0" w:line="240" w:lineRule="auto"/>
        <w:ind w:left="0" w:firstLine="709"/>
        <w:jc w:val="both"/>
        <w:rPr>
          <w:rFonts w:ascii="Times New Roman" w:eastAsia="Times New Roman" w:hAnsi="Times New Roman" w:cs="Times New Roman"/>
          <w:sz w:val="20"/>
          <w:szCs w:val="20"/>
          <w:u w:val="single"/>
          <w:lang w:eastAsia="ru-RU"/>
        </w:rPr>
      </w:pPr>
      <w:r w:rsidRPr="004C7F54">
        <w:rPr>
          <w:rFonts w:ascii="Times New Roman" w:eastAsia="Calibri" w:hAnsi="Times New Roman" w:cs="Times New Roman"/>
          <w:sz w:val="20"/>
          <w:szCs w:val="20"/>
        </w:rPr>
        <w:t xml:space="preserve">официальный сайт Банка: </w:t>
      </w:r>
      <w:hyperlink r:id="rId8" w:history="1">
        <w:r w:rsidRPr="004C7F54">
          <w:rPr>
            <w:rFonts w:ascii="Times New Roman" w:eastAsia="Times New Roman" w:hAnsi="Times New Roman" w:cs="Times New Roman"/>
            <w:sz w:val="20"/>
            <w:szCs w:val="20"/>
            <w:u w:val="single"/>
            <w:lang w:eastAsia="ru-RU"/>
          </w:rPr>
          <w:t>www.</w:t>
        </w:r>
        <w:r w:rsidRPr="004C7F54">
          <w:rPr>
            <w:rFonts w:ascii="Times New Roman" w:eastAsia="Times New Roman" w:hAnsi="Times New Roman" w:cs="Times New Roman"/>
            <w:sz w:val="20"/>
            <w:szCs w:val="20"/>
            <w:u w:val="single"/>
            <w:lang w:val="en-US" w:eastAsia="ru-RU"/>
          </w:rPr>
          <w:t>novokib</w:t>
        </w:r>
        <w:r w:rsidRPr="004C7F54">
          <w:rPr>
            <w:rFonts w:ascii="Times New Roman" w:eastAsia="Times New Roman" w:hAnsi="Times New Roman" w:cs="Times New Roman"/>
            <w:sz w:val="20"/>
            <w:szCs w:val="20"/>
            <w:u w:val="single"/>
            <w:lang w:eastAsia="ru-RU"/>
          </w:rPr>
          <w:t>.</w:t>
        </w:r>
        <w:proofErr w:type="spellStart"/>
        <w:r w:rsidRPr="004C7F54">
          <w:rPr>
            <w:rFonts w:ascii="Times New Roman" w:eastAsia="Times New Roman" w:hAnsi="Times New Roman" w:cs="Times New Roman"/>
            <w:sz w:val="20"/>
            <w:szCs w:val="20"/>
            <w:u w:val="single"/>
            <w:lang w:eastAsia="ru-RU"/>
          </w:rPr>
          <w:t>ru</w:t>
        </w:r>
        <w:proofErr w:type="spellEnd"/>
      </w:hyperlink>
      <w:r w:rsidRPr="004C7F54">
        <w:rPr>
          <w:rFonts w:ascii="Times New Roman" w:eastAsia="Times New Roman" w:hAnsi="Times New Roman" w:cs="Times New Roman"/>
          <w:sz w:val="20"/>
          <w:szCs w:val="20"/>
          <w:u w:val="single"/>
          <w:lang w:eastAsia="ru-RU"/>
        </w:rPr>
        <w:t>;</w:t>
      </w:r>
    </w:p>
    <w:p w:rsidR="004F4789" w:rsidRPr="004C7F54" w:rsidRDefault="004F4789" w:rsidP="004F4789">
      <w:pPr>
        <w:numPr>
          <w:ilvl w:val="0"/>
          <w:numId w:val="9"/>
        </w:numPr>
        <w:tabs>
          <w:tab w:val="left" w:pos="567"/>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0"/>
          <w:szCs w:val="20"/>
          <w:lang w:eastAsia="ru-RU"/>
        </w:rPr>
      </w:pPr>
      <w:r w:rsidRPr="004C7F54">
        <w:rPr>
          <w:rFonts w:ascii="Times New Roman" w:eastAsia="Calibri" w:hAnsi="Times New Roman" w:cs="Times New Roman"/>
          <w:sz w:val="20"/>
          <w:szCs w:val="20"/>
        </w:rPr>
        <w:t xml:space="preserve">контактный телефон, по которому осуществляется связь с Банком: </w:t>
      </w:r>
      <w:r w:rsidRPr="004C7F54">
        <w:rPr>
          <w:rFonts w:ascii="Times New Roman" w:eastAsia="Times New Roman" w:hAnsi="Times New Roman" w:cs="Times New Roman"/>
          <w:bCs/>
          <w:sz w:val="20"/>
          <w:szCs w:val="20"/>
          <w:lang w:eastAsia="ru-RU"/>
        </w:rPr>
        <w:t>(3843) 320-550; 322-111;</w:t>
      </w:r>
    </w:p>
    <w:p w:rsidR="004F4789" w:rsidRPr="004C7F54" w:rsidRDefault="004F4789" w:rsidP="004F4789">
      <w:pPr>
        <w:numPr>
          <w:ilvl w:val="0"/>
          <w:numId w:val="9"/>
        </w:numPr>
        <w:tabs>
          <w:tab w:val="left" w:pos="567"/>
        </w:tabs>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4C7F54">
        <w:rPr>
          <w:rFonts w:ascii="Times New Roman" w:eastAsia="Calibri" w:hAnsi="Times New Roman" w:cs="Times New Roman"/>
          <w:sz w:val="20"/>
          <w:szCs w:val="20"/>
        </w:rPr>
        <w:t>лицензия: Базовая лицензия на осуществление банковских операций со средствами в рублях и иностранной валюте (с правом привлечения во вклады денежных средств физических лиц) без права на осуществление банковских операций с драгоценными металлами №1747</w:t>
      </w:r>
      <w:r w:rsidRPr="004C7F54">
        <w:rPr>
          <w:rFonts w:ascii="Times New Roman" w:eastAsia="Calibri" w:hAnsi="Times New Roman" w:cs="Times New Roman"/>
          <w:color w:val="000000"/>
          <w:sz w:val="20"/>
          <w:szCs w:val="20"/>
        </w:rPr>
        <w:t>, выдана Центральн</w:t>
      </w:r>
      <w:r>
        <w:rPr>
          <w:rFonts w:ascii="Times New Roman" w:eastAsia="Calibri" w:hAnsi="Times New Roman" w:cs="Times New Roman"/>
          <w:color w:val="000000"/>
          <w:sz w:val="20"/>
          <w:szCs w:val="20"/>
        </w:rPr>
        <w:t>ым банком Российской Федерации 10.03.2021</w:t>
      </w:r>
      <w:r w:rsidRPr="004C7F54">
        <w:rPr>
          <w:rFonts w:ascii="Times New Roman" w:eastAsia="Calibri" w:hAnsi="Times New Roman" w:cs="Times New Roman"/>
          <w:color w:val="000000"/>
          <w:sz w:val="20"/>
          <w:szCs w:val="20"/>
        </w:rPr>
        <w:t xml:space="preserve"> г.</w:t>
      </w:r>
    </w:p>
    <w:p w:rsidR="004F4789" w:rsidRPr="0093549D" w:rsidRDefault="004F4789" w:rsidP="004F4789">
      <w:pPr>
        <w:tabs>
          <w:tab w:val="left" w:pos="567"/>
        </w:tabs>
        <w:autoSpaceDE w:val="0"/>
        <w:autoSpaceDN w:val="0"/>
        <w:adjustRightInd w:val="0"/>
        <w:spacing w:after="0" w:line="240" w:lineRule="auto"/>
        <w:ind w:left="142" w:firstLine="709"/>
        <w:jc w:val="both"/>
        <w:rPr>
          <w:rFonts w:ascii="HelveticaNeue LT CYR 55 Roman" w:eastAsia="Calibri" w:hAnsi="HelveticaNeue LT CYR 55 Roman" w:cs="HelveticaNeue LT CYR 55 Roman"/>
          <w:color w:val="000000"/>
          <w:sz w:val="20"/>
          <w:szCs w:val="20"/>
        </w:rPr>
      </w:pPr>
    </w:p>
    <w:p w:rsidR="004F4789" w:rsidRPr="0093549D" w:rsidRDefault="004F4789" w:rsidP="004F4789">
      <w:pPr>
        <w:keepNext/>
        <w:numPr>
          <w:ilvl w:val="0"/>
          <w:numId w:val="1"/>
        </w:numPr>
        <w:tabs>
          <w:tab w:val="left" w:pos="284"/>
        </w:tabs>
        <w:spacing w:after="0" w:line="240" w:lineRule="auto"/>
        <w:ind w:left="142" w:firstLine="709"/>
        <w:jc w:val="center"/>
        <w:outlineLvl w:val="0"/>
        <w:rPr>
          <w:rFonts w:ascii="Times New Roman" w:eastAsia="Calibri" w:hAnsi="Times New Roman" w:cs="Times New Roman"/>
          <w:b/>
          <w:bCs/>
          <w:lang w:eastAsia="ru-RU"/>
        </w:rPr>
      </w:pPr>
      <w:bookmarkStart w:id="6" w:name="_Toc529461748"/>
      <w:bookmarkStart w:id="7" w:name="_Toc5881265"/>
      <w:bookmarkStart w:id="8" w:name="_Toc5893622"/>
      <w:bookmarkStart w:id="9" w:name="_Toc5894039"/>
      <w:bookmarkStart w:id="10" w:name="_Toc5961550"/>
      <w:bookmarkStart w:id="11" w:name="_Toc5961748"/>
      <w:bookmarkStart w:id="12" w:name="_Toc426549616"/>
      <w:bookmarkStart w:id="13" w:name="_Toc435514808"/>
      <w:bookmarkStart w:id="14" w:name="_Toc445896865"/>
      <w:r w:rsidRPr="0093549D">
        <w:rPr>
          <w:rFonts w:ascii="Times New Roman" w:eastAsia="Calibri" w:hAnsi="Times New Roman" w:cs="Times New Roman"/>
          <w:b/>
          <w:bCs/>
          <w:lang w:eastAsia="ru-RU"/>
        </w:rPr>
        <w:t>Информация о Договоре потребительского кредита</w:t>
      </w:r>
      <w:bookmarkEnd w:id="6"/>
      <w:bookmarkEnd w:id="7"/>
      <w:bookmarkEnd w:id="8"/>
      <w:bookmarkEnd w:id="9"/>
      <w:bookmarkEnd w:id="10"/>
      <w:bookmarkEnd w:id="11"/>
    </w:p>
    <w:p w:rsidR="004F4789" w:rsidRPr="0093549D" w:rsidRDefault="004F4789" w:rsidP="004F4789">
      <w:pPr>
        <w:keepNext/>
        <w:tabs>
          <w:tab w:val="left" w:pos="284"/>
        </w:tabs>
        <w:spacing w:after="120" w:line="240" w:lineRule="auto"/>
        <w:ind w:left="142" w:firstLine="709"/>
        <w:jc w:val="center"/>
        <w:outlineLvl w:val="0"/>
        <w:rPr>
          <w:rFonts w:ascii="Times New Roman" w:eastAsia="Calibri" w:hAnsi="Times New Roman" w:cs="Times New Roman"/>
          <w:b/>
          <w:bCs/>
          <w:lang w:eastAsia="ru-RU"/>
        </w:rPr>
      </w:pPr>
      <w:bookmarkStart w:id="15" w:name="_Toc529461749"/>
      <w:bookmarkStart w:id="16" w:name="_Toc5881266"/>
      <w:bookmarkStart w:id="17" w:name="_Toc5893623"/>
      <w:bookmarkStart w:id="18" w:name="_Toc5894040"/>
      <w:bookmarkStart w:id="19" w:name="_Toc5961551"/>
      <w:bookmarkStart w:id="20" w:name="_Toc5961749"/>
      <w:r w:rsidRPr="0093549D">
        <w:rPr>
          <w:rFonts w:ascii="Times New Roman" w:eastAsia="Calibri" w:hAnsi="Times New Roman" w:cs="Times New Roman"/>
          <w:b/>
          <w:bCs/>
          <w:lang w:eastAsia="ru-RU"/>
        </w:rPr>
        <w:t>Порядок заключения договора потребительского кредита</w:t>
      </w:r>
      <w:bookmarkEnd w:id="12"/>
      <w:bookmarkEnd w:id="13"/>
      <w:bookmarkEnd w:id="14"/>
      <w:bookmarkEnd w:id="15"/>
      <w:bookmarkEnd w:id="16"/>
      <w:bookmarkEnd w:id="17"/>
      <w:bookmarkEnd w:id="18"/>
      <w:bookmarkEnd w:id="19"/>
      <w:bookmarkEnd w:id="20"/>
    </w:p>
    <w:p w:rsidR="004F4789" w:rsidRPr="0093549D"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Договор потребительского кредита состоит из Общих условий кредитного договора, Индивидуальных условий кредитного договора и Тарифов Банка. Заключение кредитного договора осуществляется путем согласования Банком и Заемщиком Индивидуальных условий кредитного договора и присоединения Заемщика к Общим условиям кредитного договора в порядке, предусмотренном статьей 428 Гражданского кодекса Российской Федерации, согласно которой условия могут быть определены одной из сторон в стандартной форме и принимаются другой стороной не иначе как путем присоединения к предложенному договору в целом.</w:t>
      </w:r>
    </w:p>
    <w:p w:rsidR="004F4789" w:rsidRPr="0093549D"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 xml:space="preserve"> Заемщик вправе сообщить</w:t>
      </w:r>
      <w:r>
        <w:rPr>
          <w:rFonts w:ascii="Times New Roman" w:eastAsia="Calibri" w:hAnsi="Times New Roman" w:cs="Times New Roman"/>
          <w:color w:val="000000"/>
          <w:sz w:val="20"/>
          <w:szCs w:val="20"/>
        </w:rPr>
        <w:t xml:space="preserve"> Банку о своем согласии на полу</w:t>
      </w:r>
      <w:r w:rsidRPr="0093549D">
        <w:rPr>
          <w:rFonts w:ascii="Times New Roman" w:eastAsia="Calibri" w:hAnsi="Times New Roman" w:cs="Times New Roman"/>
          <w:color w:val="000000"/>
          <w:sz w:val="20"/>
          <w:szCs w:val="20"/>
        </w:rPr>
        <w:t>чение кредита на условиях, указанных в Индивидуальных условиях, в течение пяти рабочих дней со дня</w:t>
      </w:r>
      <w:r>
        <w:rPr>
          <w:rFonts w:ascii="Times New Roman" w:eastAsia="Calibri" w:hAnsi="Times New Roman" w:cs="Times New Roman"/>
          <w:color w:val="000000"/>
          <w:sz w:val="20"/>
          <w:szCs w:val="20"/>
        </w:rPr>
        <w:t xml:space="preserve"> предоставления Заемщику Индиви</w:t>
      </w:r>
      <w:r w:rsidRPr="0093549D">
        <w:rPr>
          <w:rFonts w:ascii="Times New Roman" w:eastAsia="Calibri" w:hAnsi="Times New Roman" w:cs="Times New Roman"/>
          <w:color w:val="000000"/>
          <w:sz w:val="20"/>
          <w:szCs w:val="20"/>
        </w:rPr>
        <w:t>дуальных условий Договора потре</w:t>
      </w:r>
      <w:r>
        <w:rPr>
          <w:rFonts w:ascii="Times New Roman" w:eastAsia="Calibri" w:hAnsi="Times New Roman" w:cs="Times New Roman"/>
          <w:color w:val="000000"/>
          <w:sz w:val="20"/>
          <w:szCs w:val="20"/>
        </w:rPr>
        <w:t>бительского кредита. По требова</w:t>
      </w:r>
      <w:r w:rsidRPr="0093549D">
        <w:rPr>
          <w:rFonts w:ascii="Times New Roman" w:eastAsia="Calibri" w:hAnsi="Times New Roman" w:cs="Times New Roman"/>
          <w:color w:val="000000"/>
          <w:sz w:val="20"/>
          <w:szCs w:val="20"/>
        </w:rPr>
        <w:t>нию Заемщика в течение указанного срока Банк бесплатно предо</w:t>
      </w:r>
      <w:r w:rsidRPr="0093549D">
        <w:rPr>
          <w:rFonts w:ascii="Times New Roman" w:eastAsia="Calibri" w:hAnsi="Times New Roman" w:cs="Times New Roman"/>
          <w:color w:val="000000"/>
          <w:sz w:val="20"/>
          <w:szCs w:val="20"/>
        </w:rPr>
        <w:softHyphen/>
        <w:t>ставляет ему Общие условия Договора потребительского кредита.</w:t>
      </w:r>
    </w:p>
    <w:p w:rsidR="004F4789" w:rsidRPr="0093549D"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Банк не вправе изменять в одностороннем порядке пред</w:t>
      </w:r>
      <w:r w:rsidRPr="0093549D">
        <w:rPr>
          <w:rFonts w:ascii="Times New Roman" w:eastAsia="Calibri" w:hAnsi="Times New Roman" w:cs="Times New Roman"/>
          <w:color w:val="000000"/>
          <w:sz w:val="20"/>
          <w:szCs w:val="20"/>
        </w:rPr>
        <w:softHyphen/>
        <w:t>ложенные Заемщику Индивидуальные условия в течение пяти рабочих дней со дня их получения Заемщиком.</w:t>
      </w:r>
    </w:p>
    <w:p w:rsidR="004F4789" w:rsidRPr="0093549D"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В случае получения Банком, подписанных Заемщиком Инди</w:t>
      </w:r>
      <w:r w:rsidRPr="0093549D">
        <w:rPr>
          <w:rFonts w:ascii="Times New Roman" w:eastAsia="Calibri" w:hAnsi="Times New Roman" w:cs="Times New Roman"/>
          <w:color w:val="000000"/>
          <w:sz w:val="20"/>
          <w:szCs w:val="20"/>
        </w:rPr>
        <w:softHyphen/>
        <w:t>видуальных условий по истечении</w:t>
      </w:r>
      <w:r>
        <w:rPr>
          <w:rFonts w:ascii="Times New Roman" w:eastAsia="Calibri" w:hAnsi="Times New Roman" w:cs="Times New Roman"/>
          <w:color w:val="000000"/>
          <w:sz w:val="20"/>
          <w:szCs w:val="20"/>
        </w:rPr>
        <w:t xml:space="preserve"> пяти рабочих дней со дня предо</w:t>
      </w:r>
      <w:r w:rsidRPr="0093549D">
        <w:rPr>
          <w:rFonts w:ascii="Times New Roman" w:eastAsia="Calibri" w:hAnsi="Times New Roman" w:cs="Times New Roman"/>
          <w:color w:val="000000"/>
          <w:sz w:val="20"/>
          <w:szCs w:val="20"/>
        </w:rPr>
        <w:t>ставления Заемщику Индивидуальн</w:t>
      </w:r>
      <w:r>
        <w:rPr>
          <w:rFonts w:ascii="Times New Roman" w:eastAsia="Calibri" w:hAnsi="Times New Roman" w:cs="Times New Roman"/>
          <w:color w:val="000000"/>
          <w:sz w:val="20"/>
          <w:szCs w:val="20"/>
        </w:rPr>
        <w:t>ых условий, Договор потребитель</w:t>
      </w:r>
      <w:r w:rsidRPr="0093549D">
        <w:rPr>
          <w:rFonts w:ascii="Times New Roman" w:eastAsia="Calibri" w:hAnsi="Times New Roman" w:cs="Times New Roman"/>
          <w:color w:val="000000"/>
          <w:sz w:val="20"/>
          <w:szCs w:val="20"/>
        </w:rPr>
        <w:t>ского кредита не считается заключенным.</w:t>
      </w:r>
    </w:p>
    <w:p w:rsidR="004F4789" w:rsidRPr="0093549D"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При условии подписания Заемщиком Индивидуальных условий и достижения между сторонами Договора потребительского кредита согласия по всем Индивидуальным условиям, Договор потребитель</w:t>
      </w:r>
      <w:r w:rsidRPr="0093549D">
        <w:rPr>
          <w:rFonts w:ascii="Times New Roman" w:eastAsia="Calibri" w:hAnsi="Times New Roman" w:cs="Times New Roman"/>
          <w:color w:val="000000"/>
          <w:sz w:val="20"/>
          <w:szCs w:val="20"/>
        </w:rPr>
        <w:softHyphen/>
        <w:t>ского кредита считается заключенным.</w:t>
      </w:r>
    </w:p>
    <w:p w:rsidR="004F4789" w:rsidRPr="0093549D"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Банк передает Заемщику следующие документы:</w:t>
      </w:r>
    </w:p>
    <w:p w:rsidR="004F4789" w:rsidRPr="0093549D" w:rsidRDefault="004F4789" w:rsidP="004F4789">
      <w:pPr>
        <w:numPr>
          <w:ilvl w:val="0"/>
          <w:numId w:val="3"/>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Общие условия Договора потребительского кредита (по тре</w:t>
      </w:r>
      <w:r w:rsidRPr="0093549D">
        <w:rPr>
          <w:rFonts w:ascii="Times New Roman" w:eastAsia="Calibri" w:hAnsi="Times New Roman" w:cs="Times New Roman"/>
          <w:color w:val="000000"/>
          <w:sz w:val="20"/>
          <w:szCs w:val="20"/>
        </w:rPr>
        <w:softHyphen/>
        <w:t>бованию Заемщика);</w:t>
      </w:r>
    </w:p>
    <w:p w:rsidR="004F4789" w:rsidRPr="0093549D" w:rsidRDefault="004F4789" w:rsidP="004F4789">
      <w:pPr>
        <w:numPr>
          <w:ilvl w:val="0"/>
          <w:numId w:val="3"/>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Индивидуальные условия Договора потребительского кредита;</w:t>
      </w:r>
    </w:p>
    <w:p w:rsidR="004F4789" w:rsidRPr="0093549D" w:rsidRDefault="004F4789" w:rsidP="004F4789">
      <w:pPr>
        <w:numPr>
          <w:ilvl w:val="0"/>
          <w:numId w:val="3"/>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График платежей;</w:t>
      </w:r>
    </w:p>
    <w:p w:rsidR="004F4789" w:rsidRPr="00E221F7"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93549D">
        <w:rPr>
          <w:rFonts w:ascii="Times New Roman" w:eastAsia="Calibri" w:hAnsi="Times New Roman" w:cs="Times New Roman"/>
          <w:color w:val="000000"/>
          <w:sz w:val="20"/>
          <w:szCs w:val="20"/>
        </w:rPr>
        <w:t xml:space="preserve">Кредит предоставляется на условиях срочности, возвратности и платности в размере, указанном в Индивидуальных условиях Договора (далее - Кредит), в порядке и на условиях, предусмотренных Индивидуальными и Общими условиями </w:t>
      </w:r>
      <w:r w:rsidRPr="00E221F7">
        <w:rPr>
          <w:rFonts w:ascii="Times New Roman" w:eastAsia="Calibri" w:hAnsi="Times New Roman" w:cs="Times New Roman"/>
          <w:sz w:val="20"/>
          <w:szCs w:val="20"/>
        </w:rPr>
        <w:t>Договора.</w:t>
      </w:r>
    </w:p>
    <w:p w:rsidR="004F4789" w:rsidRPr="00E221F7" w:rsidRDefault="004F4789" w:rsidP="004F4789">
      <w:pPr>
        <w:pStyle w:val="ab"/>
        <w:tabs>
          <w:tab w:val="left" w:pos="1418"/>
        </w:tabs>
        <w:spacing w:before="0" w:beforeAutospacing="0" w:after="0" w:afterAutospacing="0"/>
        <w:ind w:firstLine="709"/>
        <w:jc w:val="both"/>
        <w:rPr>
          <w:iCs/>
          <w:sz w:val="20"/>
          <w:szCs w:val="20"/>
        </w:rPr>
      </w:pPr>
      <w:r w:rsidRPr="00E221F7">
        <w:rPr>
          <w:iCs/>
          <w:sz w:val="20"/>
          <w:szCs w:val="20"/>
        </w:rPr>
        <w:t>2.8. Настоящим Заемщик понимает и соглашается с тем, что письменная форма Договора потребительского кредита считается соблюденной и соответствующей статьям 160 и 161 Гражданского кодекса (ГК РФ), а Договор потребительского кредита считается заключенным в соответствии со статьями 432, 434 и 438 ГК РФ, а также пп.6 и 14 статьи 7 Федерального Закона 353-ФЗ «О потребительском кредите» при одновременном исполнении следующих условий:</w:t>
      </w:r>
    </w:p>
    <w:p w:rsidR="004F4789" w:rsidRPr="00E221F7" w:rsidRDefault="004F4789" w:rsidP="004F4789">
      <w:pPr>
        <w:pStyle w:val="ab"/>
        <w:numPr>
          <w:ilvl w:val="0"/>
          <w:numId w:val="14"/>
        </w:numPr>
        <w:tabs>
          <w:tab w:val="left" w:pos="1418"/>
        </w:tabs>
        <w:spacing w:before="0" w:beforeAutospacing="0" w:after="0" w:afterAutospacing="0"/>
        <w:ind w:left="0" w:firstLine="709"/>
        <w:jc w:val="both"/>
        <w:rPr>
          <w:iCs/>
          <w:sz w:val="20"/>
          <w:szCs w:val="20"/>
        </w:rPr>
      </w:pPr>
      <w:r w:rsidRPr="00E221F7">
        <w:rPr>
          <w:iCs/>
          <w:sz w:val="20"/>
          <w:szCs w:val="20"/>
        </w:rPr>
        <w:t>при подписании Заемщиком Индивидуальных условий договора потребительского кредита при оформлении Договора потребительского кредита (в месте нахождения подразделения Кредитора) собственноручной подписью;</w:t>
      </w:r>
    </w:p>
    <w:p w:rsidR="004F4789" w:rsidRPr="00E221F7" w:rsidRDefault="004F4789" w:rsidP="004F4789">
      <w:pPr>
        <w:pStyle w:val="ab"/>
        <w:numPr>
          <w:ilvl w:val="0"/>
          <w:numId w:val="14"/>
        </w:numPr>
        <w:tabs>
          <w:tab w:val="left" w:pos="1418"/>
        </w:tabs>
        <w:spacing w:before="0" w:beforeAutospacing="0" w:after="0" w:afterAutospacing="0"/>
        <w:ind w:left="0" w:firstLine="709"/>
        <w:jc w:val="both"/>
        <w:rPr>
          <w:iCs/>
          <w:sz w:val="20"/>
          <w:szCs w:val="20"/>
        </w:rPr>
      </w:pPr>
      <w:r w:rsidRPr="00E221F7">
        <w:rPr>
          <w:iCs/>
          <w:sz w:val="20"/>
          <w:szCs w:val="20"/>
        </w:rPr>
        <w:t>либо при подписании Заемщиком Индивидуальных условий простой электронной подписью (ПЭП) (аналогом собственноручной подписи) в порядке, предусмотренном Соглашением об использовании простой электронной подписи в ООО «НОВОКИБ».</w:t>
      </w:r>
    </w:p>
    <w:p w:rsidR="004F4789" w:rsidRPr="00E221F7" w:rsidRDefault="004F4789" w:rsidP="004F4789">
      <w:pPr>
        <w:pStyle w:val="ab"/>
        <w:numPr>
          <w:ilvl w:val="0"/>
          <w:numId w:val="14"/>
        </w:numPr>
        <w:tabs>
          <w:tab w:val="left" w:pos="1418"/>
        </w:tabs>
        <w:spacing w:before="0" w:beforeAutospacing="0" w:after="0" w:afterAutospacing="0"/>
        <w:ind w:left="0" w:firstLine="709"/>
        <w:jc w:val="both"/>
        <w:rPr>
          <w:iCs/>
          <w:sz w:val="20"/>
          <w:szCs w:val="20"/>
        </w:rPr>
      </w:pPr>
      <w:r w:rsidRPr="00E221F7">
        <w:rPr>
          <w:iCs/>
          <w:sz w:val="20"/>
          <w:szCs w:val="20"/>
        </w:rPr>
        <w:t xml:space="preserve">при подписании со стороны Банка проставляется Фамилия, имя, отчество, должность и собственноручная подпись работника Банка на Индивидуальных условиях договора потребительского кредита, </w:t>
      </w:r>
      <w:r w:rsidRPr="00E221F7">
        <w:rPr>
          <w:iCs/>
          <w:sz w:val="20"/>
          <w:szCs w:val="20"/>
        </w:rPr>
        <w:lastRenderedPageBreak/>
        <w:t>скрепленного печатью подразделения Кредитора (в котором осуществлялось оформление Договора потребительского кредита и его подписание Заемщиком).</w:t>
      </w:r>
    </w:p>
    <w:p w:rsidR="004F4789" w:rsidRPr="00E221F7" w:rsidRDefault="004F4789" w:rsidP="004F4789">
      <w:pPr>
        <w:pStyle w:val="ab"/>
        <w:tabs>
          <w:tab w:val="left" w:pos="1418"/>
        </w:tabs>
        <w:spacing w:before="0" w:beforeAutospacing="0" w:after="0" w:afterAutospacing="0"/>
        <w:ind w:firstLine="709"/>
        <w:jc w:val="both"/>
        <w:rPr>
          <w:iCs/>
          <w:sz w:val="20"/>
          <w:szCs w:val="20"/>
        </w:rPr>
      </w:pPr>
      <w:r w:rsidRPr="00E221F7">
        <w:rPr>
          <w:iCs/>
          <w:sz w:val="20"/>
          <w:szCs w:val="20"/>
        </w:rPr>
        <w:t>В случае, если Индивидуальные условиях договора потребительского кредита подписаны Заемщиком простой электронной подписью (ПЭП) Заемщика, через ДБО Банка (дистанционное банковское обслуживание), то Банк считает это подтверждающим волеизъявлением Заемщика заключить Договор потребительского кредита. Если ПЭП корректна, то Банк подтверждает Идентификацию и Аутентификацию Заемщика (на основании электронных журналов логов идентификации и аутентификации).</w:t>
      </w:r>
    </w:p>
    <w:p w:rsidR="004F4789" w:rsidRPr="00E221F7" w:rsidRDefault="004F4789" w:rsidP="004F4789">
      <w:pPr>
        <w:pStyle w:val="ab"/>
        <w:tabs>
          <w:tab w:val="left" w:pos="1418"/>
        </w:tabs>
        <w:spacing w:before="0" w:beforeAutospacing="0" w:after="0" w:afterAutospacing="0"/>
        <w:ind w:firstLine="709"/>
        <w:jc w:val="both"/>
        <w:rPr>
          <w:iCs/>
          <w:sz w:val="20"/>
          <w:szCs w:val="20"/>
        </w:rPr>
      </w:pPr>
      <w:r w:rsidRPr="00E221F7">
        <w:rPr>
          <w:iCs/>
          <w:sz w:val="20"/>
          <w:szCs w:val="20"/>
        </w:rPr>
        <w:t>В случае заключения Договора потребительского кредита в системе ДБО на каждой странице Индивидуальных условий Договора потребительского кредита проставляется штамп, содержащий реквизиты Банка ООО «НОВОКИБ» и дату заключения Договора потребительского кредита.</w:t>
      </w:r>
    </w:p>
    <w:p w:rsidR="004F4789" w:rsidRPr="00E221F7" w:rsidRDefault="004F4789" w:rsidP="004F4789">
      <w:pPr>
        <w:pStyle w:val="ab"/>
        <w:tabs>
          <w:tab w:val="left" w:pos="1418"/>
        </w:tabs>
        <w:spacing w:before="0" w:beforeAutospacing="0" w:after="0" w:afterAutospacing="0"/>
        <w:ind w:firstLine="709"/>
        <w:jc w:val="both"/>
        <w:rPr>
          <w:iCs/>
          <w:sz w:val="20"/>
          <w:szCs w:val="20"/>
        </w:rPr>
      </w:pPr>
      <w:r w:rsidRPr="00E221F7">
        <w:rPr>
          <w:iCs/>
          <w:sz w:val="20"/>
          <w:szCs w:val="20"/>
        </w:rPr>
        <w:t>Подтверждением заключения Договора потребительского кредита на согласованных Заемщиком условиях, является перечисление денежных средств на счет Заемщика, открытый в Банке.</w:t>
      </w:r>
    </w:p>
    <w:p w:rsidR="004F4789" w:rsidRPr="00E221F7" w:rsidRDefault="004F4789" w:rsidP="004F4789">
      <w:pPr>
        <w:pStyle w:val="ab"/>
        <w:tabs>
          <w:tab w:val="left" w:pos="1418"/>
        </w:tabs>
        <w:spacing w:before="0" w:beforeAutospacing="0" w:after="0" w:afterAutospacing="0"/>
        <w:ind w:firstLine="709"/>
        <w:jc w:val="both"/>
        <w:rPr>
          <w:iCs/>
          <w:sz w:val="20"/>
          <w:szCs w:val="20"/>
        </w:rPr>
      </w:pPr>
      <w:r w:rsidRPr="00E221F7">
        <w:rPr>
          <w:iCs/>
          <w:sz w:val="20"/>
          <w:szCs w:val="20"/>
        </w:rPr>
        <w:t>Заемщик осознает и признает в отношении Договора потребительского кредита, заключенного по форме и в порядке, предусмотренных данным пунктом настоящих Общих условий:</w:t>
      </w:r>
    </w:p>
    <w:p w:rsidR="004F4789" w:rsidRPr="00E221F7" w:rsidRDefault="004F4789" w:rsidP="004F4789">
      <w:pPr>
        <w:pStyle w:val="ab"/>
        <w:numPr>
          <w:ilvl w:val="0"/>
          <w:numId w:val="13"/>
        </w:numPr>
        <w:tabs>
          <w:tab w:val="left" w:pos="1418"/>
        </w:tabs>
        <w:spacing w:before="0" w:beforeAutospacing="0" w:after="0" w:afterAutospacing="0"/>
        <w:ind w:left="0" w:firstLine="709"/>
        <w:jc w:val="both"/>
        <w:rPr>
          <w:iCs/>
          <w:sz w:val="20"/>
          <w:szCs w:val="20"/>
        </w:rPr>
      </w:pPr>
      <w:r w:rsidRPr="00E221F7">
        <w:rPr>
          <w:iCs/>
          <w:sz w:val="20"/>
          <w:szCs w:val="20"/>
        </w:rPr>
        <w:t>юридическую силу такого Договора потребительского кредита и подтверждает обязательность его исполнения;</w:t>
      </w:r>
    </w:p>
    <w:p w:rsidR="004F4789" w:rsidRPr="00E221F7" w:rsidRDefault="004F4789" w:rsidP="004F4789">
      <w:pPr>
        <w:pStyle w:val="ab"/>
        <w:numPr>
          <w:ilvl w:val="0"/>
          <w:numId w:val="13"/>
        </w:numPr>
        <w:tabs>
          <w:tab w:val="left" w:pos="1418"/>
        </w:tabs>
        <w:spacing w:before="0" w:beforeAutospacing="0" w:after="0" w:afterAutospacing="0"/>
        <w:ind w:left="0" w:firstLine="709"/>
        <w:jc w:val="both"/>
        <w:rPr>
          <w:iCs/>
          <w:sz w:val="20"/>
          <w:szCs w:val="20"/>
        </w:rPr>
      </w:pPr>
      <w:r w:rsidRPr="00E221F7">
        <w:rPr>
          <w:iCs/>
          <w:sz w:val="20"/>
          <w:szCs w:val="20"/>
        </w:rPr>
        <w:t>отсутствие каких-либо оснований для признания такого Договора потребительского кредита недействительным;</w:t>
      </w:r>
    </w:p>
    <w:p w:rsidR="004F4789" w:rsidRPr="00E221F7" w:rsidRDefault="004F4789" w:rsidP="004F4789">
      <w:pPr>
        <w:pStyle w:val="ab"/>
        <w:numPr>
          <w:ilvl w:val="0"/>
          <w:numId w:val="13"/>
        </w:numPr>
        <w:tabs>
          <w:tab w:val="left" w:pos="1418"/>
        </w:tabs>
        <w:spacing w:before="0" w:beforeAutospacing="0" w:after="0" w:afterAutospacing="0"/>
        <w:ind w:left="0" w:firstLine="709"/>
        <w:jc w:val="both"/>
        <w:rPr>
          <w:iCs/>
          <w:sz w:val="20"/>
          <w:szCs w:val="20"/>
        </w:rPr>
      </w:pPr>
      <w:r w:rsidRPr="00E221F7">
        <w:rPr>
          <w:iCs/>
          <w:sz w:val="20"/>
          <w:szCs w:val="20"/>
        </w:rPr>
        <w:t>законность и правомерность заключения дополнительных соглашений к такому Договору потребительского кредита.</w:t>
      </w:r>
    </w:p>
    <w:p w:rsidR="004F4789" w:rsidRPr="006E72C7" w:rsidRDefault="004F4789" w:rsidP="004F4789">
      <w:pPr>
        <w:pStyle w:val="aa"/>
        <w:numPr>
          <w:ilvl w:val="1"/>
          <w:numId w:val="12"/>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E221F7">
        <w:rPr>
          <w:rFonts w:ascii="Times New Roman" w:eastAsia="Calibri" w:hAnsi="Times New Roman" w:cs="Times New Roman"/>
          <w:sz w:val="20"/>
          <w:szCs w:val="20"/>
        </w:rPr>
        <w:t xml:space="preserve">Рассмотрение заявления Заемщика о предоставлении потребительского кредита и иных документов Заемщика, и оценка Банком его кредитоспособности </w:t>
      </w:r>
      <w:r w:rsidRPr="006E72C7">
        <w:rPr>
          <w:rFonts w:ascii="Times New Roman" w:eastAsia="Calibri" w:hAnsi="Times New Roman" w:cs="Times New Roman"/>
          <w:color w:val="000000"/>
          <w:sz w:val="20"/>
          <w:szCs w:val="20"/>
        </w:rPr>
        <w:t xml:space="preserve">осуществляются бесплатно. </w:t>
      </w:r>
    </w:p>
    <w:p w:rsidR="004F4789" w:rsidRPr="006E72C7" w:rsidRDefault="004F4789" w:rsidP="004F4789">
      <w:pPr>
        <w:pStyle w:val="aa"/>
        <w:numPr>
          <w:ilvl w:val="1"/>
          <w:numId w:val="12"/>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6E72C7">
        <w:rPr>
          <w:rFonts w:ascii="Times New Roman" w:eastAsia="Calibri" w:hAnsi="Times New Roman" w:cs="Times New Roman"/>
          <w:color w:val="000000"/>
          <w:sz w:val="20"/>
          <w:szCs w:val="20"/>
        </w:rPr>
        <w:t>Полная стоимость потребительского кредита, рассчитанная в порядке, установленном Федеральным законом от 21.12.2013г. N 353-ФЗ "О потребительском кредите (займе)", размещается в правом верхнем углу первой страницы Договора потребительского кредита перед таблицей, содержащей Индивидуальные условия договора потребительского кредита.</w:t>
      </w:r>
      <w:r w:rsidRPr="006E72C7">
        <w:rPr>
          <w:rFonts w:ascii="Times New Roman" w:eastAsia="Times New Roman" w:hAnsi="Times New Roman" w:cs="Times New Roman"/>
          <w:sz w:val="24"/>
          <w:szCs w:val="24"/>
          <w:lang w:eastAsia="ru-RU"/>
        </w:rPr>
        <w:t xml:space="preserve"> </w:t>
      </w:r>
      <w:r w:rsidRPr="006E72C7">
        <w:rPr>
          <w:rFonts w:ascii="Times New Roman" w:eastAsia="Calibri" w:hAnsi="Times New Roman" w:cs="Times New Roman"/>
          <w:color w:val="000000"/>
          <w:sz w:val="20"/>
          <w:szCs w:val="20"/>
        </w:rPr>
        <w:t>Полная стоимость потребительского кредита (займа) в денежном выражении размещается справа от полной стоимости потребительского кредита (займа), определяемой в процентах годовых.</w:t>
      </w:r>
    </w:p>
    <w:p w:rsidR="004F4789" w:rsidRPr="0093549D" w:rsidRDefault="004F4789" w:rsidP="004F4789">
      <w:pPr>
        <w:numPr>
          <w:ilvl w:val="1"/>
          <w:numId w:val="12"/>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Банк передает сведения, определенные статьей 4 Федерального закона №218-ФЗ от 30.12.2004г. «О кредитных историях»</w:t>
      </w:r>
      <w:r>
        <w:rPr>
          <w:rFonts w:ascii="Times New Roman" w:eastAsia="Calibri" w:hAnsi="Times New Roman" w:cs="Times New Roman"/>
          <w:color w:val="000000"/>
          <w:sz w:val="20"/>
          <w:szCs w:val="20"/>
        </w:rPr>
        <w:t>, в бюро кредитных историй.</w:t>
      </w:r>
    </w:p>
    <w:p w:rsidR="004F4789" w:rsidRPr="0093549D" w:rsidRDefault="004F4789" w:rsidP="004F4789">
      <w:pPr>
        <w:tabs>
          <w:tab w:val="left" w:pos="360"/>
        </w:tabs>
        <w:autoSpaceDE w:val="0"/>
        <w:autoSpaceDN w:val="0"/>
        <w:adjustRightInd w:val="0"/>
        <w:spacing w:after="0" w:line="240" w:lineRule="auto"/>
        <w:ind w:left="142" w:firstLine="709"/>
        <w:jc w:val="both"/>
        <w:outlineLvl w:val="0"/>
        <w:rPr>
          <w:rFonts w:ascii="Times New Roman" w:eastAsia="Times New Roman" w:hAnsi="Times New Roman" w:cs="Times New Roman"/>
          <w:b/>
          <w:bCs/>
          <w:sz w:val="20"/>
          <w:szCs w:val="20"/>
          <w:lang w:eastAsia="ru-RU"/>
        </w:rPr>
      </w:pPr>
    </w:p>
    <w:p w:rsidR="004F4789" w:rsidRPr="0093549D" w:rsidRDefault="004F4789" w:rsidP="004F4789">
      <w:pPr>
        <w:keepNext/>
        <w:numPr>
          <w:ilvl w:val="0"/>
          <w:numId w:val="1"/>
        </w:numPr>
        <w:tabs>
          <w:tab w:val="left" w:pos="284"/>
        </w:tabs>
        <w:spacing w:after="0" w:line="240" w:lineRule="auto"/>
        <w:ind w:left="142" w:firstLine="709"/>
        <w:jc w:val="center"/>
        <w:outlineLvl w:val="0"/>
        <w:rPr>
          <w:rFonts w:ascii="Times New Roman" w:eastAsia="Calibri" w:hAnsi="Times New Roman" w:cs="Times New Roman"/>
          <w:b/>
          <w:bCs/>
          <w:lang w:eastAsia="ru-RU"/>
        </w:rPr>
      </w:pPr>
      <w:bookmarkStart w:id="21" w:name="_Toc426549617"/>
      <w:bookmarkStart w:id="22" w:name="_Toc435514809"/>
      <w:bookmarkStart w:id="23" w:name="_Toc445896866"/>
      <w:bookmarkStart w:id="24" w:name="_Toc529461750"/>
      <w:bookmarkStart w:id="25" w:name="_Toc5881267"/>
      <w:bookmarkStart w:id="26" w:name="_Toc5893624"/>
      <w:bookmarkStart w:id="27" w:name="_Toc5894041"/>
      <w:bookmarkStart w:id="28" w:name="_Toc5961552"/>
      <w:bookmarkStart w:id="29" w:name="_Toc5961750"/>
      <w:r w:rsidRPr="0093549D">
        <w:rPr>
          <w:rFonts w:ascii="Times New Roman" w:eastAsia="Calibri" w:hAnsi="Times New Roman" w:cs="Times New Roman"/>
          <w:b/>
          <w:bCs/>
          <w:lang w:eastAsia="ru-RU"/>
        </w:rPr>
        <w:t>Порядок и условия предоставления Кредита</w:t>
      </w:r>
      <w:bookmarkEnd w:id="21"/>
      <w:bookmarkEnd w:id="22"/>
      <w:bookmarkEnd w:id="23"/>
      <w:bookmarkEnd w:id="24"/>
      <w:bookmarkEnd w:id="25"/>
      <w:bookmarkEnd w:id="26"/>
      <w:bookmarkEnd w:id="27"/>
      <w:bookmarkEnd w:id="28"/>
      <w:bookmarkEnd w:id="29"/>
    </w:p>
    <w:p w:rsidR="004F4789" w:rsidRPr="0093549D" w:rsidRDefault="004F4789" w:rsidP="004F4789">
      <w:pPr>
        <w:keepNext/>
        <w:tabs>
          <w:tab w:val="left" w:pos="284"/>
        </w:tabs>
        <w:spacing w:after="120" w:line="240" w:lineRule="auto"/>
        <w:ind w:left="142" w:firstLine="709"/>
        <w:jc w:val="center"/>
        <w:outlineLvl w:val="0"/>
        <w:rPr>
          <w:rFonts w:ascii="Times New Roman" w:eastAsia="Calibri" w:hAnsi="Times New Roman" w:cs="Times New Roman"/>
          <w:b/>
          <w:bCs/>
          <w:lang w:eastAsia="ru-RU"/>
        </w:rPr>
      </w:pPr>
      <w:bookmarkStart w:id="30" w:name="_Toc426549618"/>
      <w:bookmarkStart w:id="31" w:name="_Toc435514810"/>
      <w:bookmarkStart w:id="32" w:name="_Toc445896867"/>
      <w:bookmarkStart w:id="33" w:name="_Toc529461751"/>
      <w:bookmarkStart w:id="34" w:name="_Toc5881268"/>
      <w:bookmarkStart w:id="35" w:name="_Toc5893625"/>
      <w:bookmarkStart w:id="36" w:name="_Toc5894042"/>
      <w:bookmarkStart w:id="37" w:name="_Toc5961553"/>
      <w:bookmarkStart w:id="38" w:name="_Toc5961751"/>
      <w:r w:rsidRPr="0093549D">
        <w:rPr>
          <w:rFonts w:ascii="Times New Roman" w:eastAsia="Calibri" w:hAnsi="Times New Roman" w:cs="Times New Roman"/>
          <w:b/>
          <w:bCs/>
          <w:lang w:eastAsia="ru-RU"/>
        </w:rPr>
        <w:t>Порядок осуществления платежей</w:t>
      </w:r>
      <w:bookmarkEnd w:id="30"/>
      <w:bookmarkEnd w:id="31"/>
      <w:bookmarkEnd w:id="32"/>
      <w:bookmarkEnd w:id="33"/>
      <w:bookmarkEnd w:id="34"/>
      <w:bookmarkEnd w:id="35"/>
      <w:bookmarkEnd w:id="36"/>
      <w:bookmarkEnd w:id="37"/>
      <w:bookmarkEnd w:id="38"/>
    </w:p>
    <w:p w:rsidR="004F4789" w:rsidRPr="004C7F54"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4C7F54">
        <w:rPr>
          <w:rFonts w:ascii="Times New Roman" w:eastAsia="Calibri" w:hAnsi="Times New Roman" w:cs="Times New Roman"/>
          <w:color w:val="000000"/>
          <w:sz w:val="20"/>
          <w:szCs w:val="20"/>
        </w:rPr>
        <w:t>Кредит предоставляется Заемщику единовременно в день подписания настоящего Договора.</w:t>
      </w:r>
    </w:p>
    <w:p w:rsidR="004F4789" w:rsidRPr="004C7F54"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4C7F54">
        <w:rPr>
          <w:rFonts w:ascii="Times New Roman" w:eastAsia="Calibri" w:hAnsi="Times New Roman" w:cs="Times New Roman"/>
          <w:color w:val="000000"/>
          <w:sz w:val="20"/>
          <w:szCs w:val="20"/>
        </w:rPr>
        <w:t>Учет полученного Заемщиком Кредита Банк осуществляет на ссудном счете, открытом Банком согласно требованиям Банка России.</w:t>
      </w:r>
    </w:p>
    <w:p w:rsidR="004F4789" w:rsidRPr="004C7F54"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4C7F54">
        <w:rPr>
          <w:rFonts w:ascii="Times New Roman" w:eastAsia="Calibri" w:hAnsi="Times New Roman" w:cs="Times New Roman"/>
          <w:color w:val="000000"/>
          <w:sz w:val="20"/>
          <w:szCs w:val="20"/>
        </w:rPr>
        <w:t>Возврат Кредита, уплата процентов за пользование Кредитом производится согласно Графика возврата Кредита и уплаты процентов, который является неотъемлемой частью настоящего Договора (Приложение № 1).</w:t>
      </w:r>
    </w:p>
    <w:p w:rsidR="004F4789" w:rsidRPr="004C7F54"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4C7F54">
        <w:rPr>
          <w:rFonts w:ascii="Times New Roman" w:eastAsia="Calibri" w:hAnsi="Times New Roman" w:cs="Times New Roman"/>
          <w:color w:val="000000"/>
          <w:sz w:val="20"/>
          <w:szCs w:val="20"/>
        </w:rPr>
        <w:t>Заемщик считается исполнившим свои текущие обязательства в полном объеме и в срок на дату, указанную в Графике. Это действие должно быть совершено до момента, когда по установленным правилам Банка в тот день прекращаются соответствующие операции.</w:t>
      </w:r>
    </w:p>
    <w:p w:rsidR="004F4789" w:rsidRPr="004C7F54" w:rsidRDefault="004F4789" w:rsidP="004F4789">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4C7F54">
        <w:rPr>
          <w:rFonts w:ascii="Times New Roman" w:eastAsia="Calibri" w:hAnsi="Times New Roman" w:cs="Times New Roman"/>
          <w:color w:val="000000"/>
          <w:sz w:val="20"/>
          <w:szCs w:val="20"/>
        </w:rPr>
        <w:t>После указанного времени, платеж считается произведенным на следующий рабочий день за датой очередного платежа, при этом платеж по Кредиту считается просроченным.</w:t>
      </w:r>
    </w:p>
    <w:p w:rsidR="004F4789" w:rsidRPr="004C7F54" w:rsidRDefault="004F4789" w:rsidP="004F4789">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4C7F54">
        <w:rPr>
          <w:rFonts w:ascii="Times New Roman" w:eastAsia="Calibri" w:hAnsi="Times New Roman" w:cs="Times New Roman"/>
          <w:color w:val="000000"/>
          <w:sz w:val="20"/>
          <w:szCs w:val="20"/>
        </w:rPr>
        <w:t>Если последний день срока оплаты по Графику приходится на нерабочий день, днем окончания срока считается ближайший следующий за ним рабочий день.</w:t>
      </w:r>
    </w:p>
    <w:p w:rsidR="004F4789" w:rsidRPr="004C7F54"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4C7F54">
        <w:rPr>
          <w:rFonts w:ascii="Times New Roman" w:hAnsi="Times New Roman" w:cs="Times New Roman"/>
          <w:sz w:val="20"/>
          <w:szCs w:val="20"/>
        </w:rPr>
        <w:t xml:space="preserve">Дата платежа, указанная в Графике может быть изменена Заемщиком в случае, если он воспользовался Услугой «Меняю дату платежа» согласно п. 7.5. раздела 7 настоящего Договора.  </w:t>
      </w:r>
    </w:p>
    <w:p w:rsidR="004F4789" w:rsidRPr="004C7F54" w:rsidRDefault="004F4789" w:rsidP="004F4789">
      <w:pPr>
        <w:numPr>
          <w:ilvl w:val="2"/>
          <w:numId w:val="1"/>
        </w:numPr>
        <w:spacing w:after="0" w:line="240" w:lineRule="auto"/>
        <w:ind w:left="0" w:firstLine="709"/>
        <w:jc w:val="both"/>
        <w:rPr>
          <w:rFonts w:ascii="Times New Roman" w:hAnsi="Times New Roman" w:cs="Times New Roman"/>
          <w:sz w:val="20"/>
          <w:szCs w:val="20"/>
        </w:rPr>
      </w:pPr>
      <w:r w:rsidRPr="004C7F54">
        <w:rPr>
          <w:rFonts w:ascii="Times New Roman" w:hAnsi="Times New Roman" w:cs="Times New Roman"/>
          <w:sz w:val="20"/>
          <w:szCs w:val="20"/>
        </w:rPr>
        <w:t xml:space="preserve">Текущий платеж может быть пропущен Заемщиком, в случае, если он воспользовался Услугой «Пропускаю платеж» согласно п. 7.6. раздела 7. настоящего Договора.  </w:t>
      </w:r>
    </w:p>
    <w:p w:rsidR="004F4789" w:rsidRPr="004C7F54" w:rsidRDefault="004F4789" w:rsidP="004F4789">
      <w:pPr>
        <w:numPr>
          <w:ilvl w:val="2"/>
          <w:numId w:val="1"/>
        </w:numPr>
        <w:spacing w:after="0" w:line="240" w:lineRule="auto"/>
        <w:ind w:left="0" w:firstLine="709"/>
        <w:jc w:val="both"/>
        <w:rPr>
          <w:rFonts w:ascii="Times New Roman" w:hAnsi="Times New Roman" w:cs="Times New Roman"/>
          <w:sz w:val="20"/>
          <w:szCs w:val="20"/>
        </w:rPr>
      </w:pPr>
      <w:r w:rsidRPr="004C7F54">
        <w:rPr>
          <w:rFonts w:ascii="Times New Roman" w:hAnsi="Times New Roman" w:cs="Times New Roman"/>
          <w:sz w:val="20"/>
          <w:szCs w:val="20"/>
        </w:rPr>
        <w:t>Размер платежа может изменяться в меньшую сторону в случае, если Заемщик воспользовался Услугой «Уменьшаю платеж» согласно п. 7.4. раздела 7 настоящего Договора.</w:t>
      </w:r>
    </w:p>
    <w:p w:rsidR="004F4789" w:rsidRPr="004C7F54" w:rsidRDefault="004F4789" w:rsidP="004F4789">
      <w:pPr>
        <w:numPr>
          <w:ilvl w:val="2"/>
          <w:numId w:val="1"/>
        </w:numPr>
        <w:spacing w:after="0" w:line="240" w:lineRule="auto"/>
        <w:ind w:left="0" w:firstLine="709"/>
        <w:jc w:val="both"/>
        <w:rPr>
          <w:rFonts w:ascii="Times New Roman" w:eastAsia="Calibri" w:hAnsi="Times New Roman" w:cs="Times New Roman"/>
          <w:color w:val="000000"/>
          <w:sz w:val="20"/>
          <w:szCs w:val="20"/>
        </w:rPr>
      </w:pPr>
      <w:r w:rsidRPr="004C7F54">
        <w:rPr>
          <w:rFonts w:ascii="Times New Roman" w:hAnsi="Times New Roman" w:cs="Times New Roman"/>
          <w:sz w:val="20"/>
          <w:szCs w:val="20"/>
        </w:rPr>
        <w:t>В случае, если Заемщик воспользовался Услугами согласно п. 3.4.1. 3.4.2. 3.4.3. Договора информацию о размере, составе и дате текущего платежа Банк доводит до Заемщика в новом Графике, который передает Заемщику в день предоставления Услуги.</w:t>
      </w:r>
    </w:p>
    <w:p w:rsidR="004F4789" w:rsidRPr="004C7F54"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4C7F54">
        <w:rPr>
          <w:rFonts w:ascii="Times New Roman" w:eastAsia="Calibri" w:hAnsi="Times New Roman" w:cs="Times New Roman"/>
          <w:color w:val="000000"/>
          <w:sz w:val="20"/>
          <w:szCs w:val="20"/>
        </w:rPr>
        <w:t>Сумма произведенного Заемщиком платежа по настоящему Договору в случае, если она недостаточна для полного исполнения обязательств Заемщика погашает задолженность Заемщика в следующей очередности:</w:t>
      </w:r>
    </w:p>
    <w:p w:rsidR="004F4789" w:rsidRPr="004C7F54" w:rsidRDefault="004F4789" w:rsidP="004F4789">
      <w:pPr>
        <w:numPr>
          <w:ilvl w:val="2"/>
          <w:numId w:val="2"/>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4C7F54">
        <w:rPr>
          <w:rFonts w:ascii="Times New Roman" w:eastAsia="Calibri" w:hAnsi="Times New Roman" w:cs="Times New Roman"/>
          <w:color w:val="000000"/>
          <w:sz w:val="20"/>
          <w:szCs w:val="20"/>
        </w:rPr>
        <w:t>задолженность по просроченным процентам;</w:t>
      </w:r>
    </w:p>
    <w:p w:rsidR="004F4789" w:rsidRPr="004C7F54" w:rsidRDefault="004F4789" w:rsidP="004F4789">
      <w:pPr>
        <w:numPr>
          <w:ilvl w:val="2"/>
          <w:numId w:val="2"/>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4C7F54">
        <w:rPr>
          <w:rFonts w:ascii="Times New Roman" w:eastAsia="Calibri" w:hAnsi="Times New Roman" w:cs="Times New Roman"/>
          <w:color w:val="000000"/>
          <w:sz w:val="20"/>
          <w:szCs w:val="20"/>
        </w:rPr>
        <w:t>задолженность по просроченному основному долгу;</w:t>
      </w:r>
    </w:p>
    <w:p w:rsidR="004F4789" w:rsidRPr="004C7F54" w:rsidRDefault="004F4789" w:rsidP="004F4789">
      <w:pPr>
        <w:numPr>
          <w:ilvl w:val="2"/>
          <w:numId w:val="2"/>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4C7F54">
        <w:rPr>
          <w:rFonts w:ascii="Times New Roman" w:eastAsia="Calibri" w:hAnsi="Times New Roman" w:cs="Times New Roman"/>
          <w:color w:val="000000"/>
          <w:sz w:val="20"/>
          <w:szCs w:val="20"/>
        </w:rPr>
        <w:t>проценты, начисленные за текущий период платежей;</w:t>
      </w:r>
    </w:p>
    <w:p w:rsidR="004F4789" w:rsidRDefault="004F4789" w:rsidP="004F4789">
      <w:pPr>
        <w:numPr>
          <w:ilvl w:val="2"/>
          <w:numId w:val="2"/>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4C7F54">
        <w:rPr>
          <w:rFonts w:ascii="Times New Roman" w:eastAsia="Calibri" w:hAnsi="Times New Roman" w:cs="Times New Roman"/>
          <w:color w:val="000000"/>
          <w:sz w:val="20"/>
          <w:szCs w:val="20"/>
        </w:rPr>
        <w:t>сумма основного долга за текущий период платежей;</w:t>
      </w:r>
    </w:p>
    <w:p w:rsidR="004F4789" w:rsidRPr="004C7F54" w:rsidRDefault="004F4789" w:rsidP="004F4789">
      <w:pPr>
        <w:numPr>
          <w:ilvl w:val="2"/>
          <w:numId w:val="2"/>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4C7F54">
        <w:rPr>
          <w:rFonts w:ascii="Times New Roman" w:eastAsia="Calibri" w:hAnsi="Times New Roman" w:cs="Times New Roman"/>
          <w:color w:val="000000"/>
          <w:sz w:val="20"/>
          <w:szCs w:val="20"/>
        </w:rPr>
        <w:t>списание неустойки (штраф, пеня);</w:t>
      </w:r>
    </w:p>
    <w:p w:rsidR="004F4789" w:rsidRPr="004C7F54" w:rsidRDefault="004F4789" w:rsidP="004F4789">
      <w:pPr>
        <w:autoSpaceDE w:val="0"/>
        <w:autoSpaceDN w:val="0"/>
        <w:adjustRightInd w:val="0"/>
        <w:spacing w:after="0" w:line="240" w:lineRule="auto"/>
        <w:ind w:left="709"/>
        <w:jc w:val="both"/>
        <w:rPr>
          <w:rFonts w:ascii="Times New Roman" w:eastAsia="Calibri" w:hAnsi="Times New Roman" w:cs="Times New Roman"/>
          <w:color w:val="000000"/>
          <w:sz w:val="20"/>
          <w:szCs w:val="20"/>
        </w:rPr>
      </w:pPr>
      <w:bookmarkStart w:id="39" w:name="_GoBack"/>
      <w:bookmarkEnd w:id="39"/>
    </w:p>
    <w:p w:rsidR="004F4789" w:rsidRPr="004C7F54" w:rsidRDefault="004F4789" w:rsidP="004F4789">
      <w:pPr>
        <w:numPr>
          <w:ilvl w:val="2"/>
          <w:numId w:val="2"/>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4C7F54">
        <w:rPr>
          <w:rFonts w:ascii="Times New Roman" w:eastAsia="Calibri" w:hAnsi="Times New Roman" w:cs="Times New Roman"/>
          <w:color w:val="000000"/>
          <w:sz w:val="20"/>
          <w:szCs w:val="20"/>
        </w:rPr>
        <w:lastRenderedPageBreak/>
        <w:t>иные платежи, предусмотренные законодательством Российской Федерации о потребительском кредите (займе) или настоящим Договором.</w:t>
      </w:r>
    </w:p>
    <w:p w:rsidR="004F4789" w:rsidRPr="00A90CDB" w:rsidRDefault="004F4789" w:rsidP="004F4789">
      <w:pPr>
        <w:pStyle w:val="aa"/>
        <w:numPr>
          <w:ilvl w:val="1"/>
          <w:numId w:val="1"/>
        </w:numPr>
        <w:spacing w:after="0" w:line="240" w:lineRule="auto"/>
        <w:ind w:left="0" w:firstLine="709"/>
        <w:contextualSpacing w:val="0"/>
        <w:jc w:val="both"/>
        <w:rPr>
          <w:rFonts w:ascii="Times New Roman" w:eastAsia="Calibri" w:hAnsi="Times New Roman" w:cs="Times New Roman"/>
          <w:color w:val="000000"/>
          <w:sz w:val="20"/>
          <w:szCs w:val="20"/>
          <w:lang w:eastAsia="ru-RU"/>
        </w:rPr>
      </w:pPr>
      <w:r w:rsidRPr="004C7F54">
        <w:rPr>
          <w:rFonts w:ascii="Times New Roman" w:eastAsia="Calibri" w:hAnsi="Times New Roman" w:cs="Times New Roman"/>
          <w:color w:val="000000"/>
          <w:sz w:val="20"/>
          <w:szCs w:val="20"/>
          <w:lang w:eastAsia="ru-RU"/>
        </w:rPr>
        <w:t xml:space="preserve">Предоставление Кредита осуществляется Банком при условии выполнения обязательств, </w:t>
      </w:r>
      <w:r w:rsidRPr="004C7F54">
        <w:rPr>
          <w:rFonts w:ascii="Times New Roman" w:eastAsia="Calibri" w:hAnsi="Times New Roman" w:cs="Times New Roman"/>
          <w:sz w:val="20"/>
          <w:szCs w:val="20"/>
          <w:lang w:eastAsia="ru-RU"/>
        </w:rPr>
        <w:t xml:space="preserve">предусмотренных п. </w:t>
      </w:r>
      <w:r w:rsidRPr="004C7F54">
        <w:rPr>
          <w:rFonts w:ascii="Times New Roman" w:hAnsi="Times New Roman" w:cs="Times New Roman"/>
          <w:sz w:val="20"/>
          <w:szCs w:val="20"/>
        </w:rPr>
        <w:t xml:space="preserve">10,11 </w:t>
      </w:r>
      <w:r w:rsidRPr="004C7F54">
        <w:rPr>
          <w:rFonts w:ascii="Times New Roman" w:eastAsia="Calibri" w:hAnsi="Times New Roman" w:cs="Times New Roman"/>
          <w:color w:val="000000"/>
          <w:sz w:val="20"/>
          <w:szCs w:val="20"/>
          <w:lang w:eastAsia="ru-RU"/>
        </w:rPr>
        <w:t xml:space="preserve">Индивидуальных условий </w:t>
      </w:r>
      <w:proofErr w:type="gramStart"/>
      <w:r w:rsidRPr="004C7F54">
        <w:rPr>
          <w:rFonts w:ascii="Times New Roman" w:eastAsia="Calibri" w:hAnsi="Times New Roman" w:cs="Times New Roman"/>
          <w:color w:val="000000"/>
          <w:sz w:val="20"/>
          <w:szCs w:val="20"/>
          <w:lang w:eastAsia="ru-RU"/>
        </w:rPr>
        <w:t>Договора</w:t>
      </w:r>
      <w:r w:rsidRPr="004C7F54">
        <w:rPr>
          <w:rFonts w:ascii="Times New Roman" w:eastAsia="Calibri" w:hAnsi="Times New Roman" w:cs="Times New Roman"/>
          <w:color w:val="000000"/>
          <w:sz w:val="20"/>
          <w:szCs w:val="20"/>
          <w:vertAlign w:val="superscript"/>
          <w:lang w:eastAsia="ru-RU"/>
        </w:rPr>
        <w:t>.</w:t>
      </w:r>
      <w:r w:rsidRPr="004C7F54">
        <w:rPr>
          <w:rFonts w:ascii="Times New Roman" w:eastAsia="Times New Roman" w:hAnsi="Times New Roman" w:cs="Times New Roman"/>
          <w:sz w:val="20"/>
          <w:szCs w:val="20"/>
          <w:vertAlign w:val="superscript"/>
          <w:lang w:eastAsia="ru-RU"/>
        </w:rPr>
        <w:footnoteReference w:id="1"/>
      </w:r>
      <w:r w:rsidRPr="004C7F54">
        <w:rPr>
          <w:rFonts w:ascii="Times New Roman" w:eastAsia="Calibri" w:hAnsi="Times New Roman" w:cs="Times New Roman"/>
          <w:color w:val="000000"/>
          <w:sz w:val="20"/>
          <w:szCs w:val="20"/>
          <w:lang w:eastAsia="ru-RU"/>
        </w:rPr>
        <w:t>.</w:t>
      </w:r>
      <w:proofErr w:type="gramEnd"/>
      <w:r w:rsidRPr="004C7F54">
        <w:rPr>
          <w:rFonts w:ascii="Times New Roman" w:eastAsia="Calibri" w:hAnsi="Times New Roman" w:cs="Times New Roman"/>
          <w:color w:val="000000"/>
          <w:sz w:val="20"/>
          <w:szCs w:val="20"/>
          <w:lang w:eastAsia="ru-RU"/>
        </w:rPr>
        <w:t xml:space="preserve"> При этом с</w:t>
      </w:r>
      <w:r w:rsidRPr="004C7F54">
        <w:rPr>
          <w:rFonts w:ascii="Times New Roman" w:eastAsia="Times New Roman" w:hAnsi="Times New Roman" w:cs="Times New Roman"/>
          <w:sz w:val="20"/>
          <w:szCs w:val="20"/>
          <w:lang w:eastAsia="ru-RU"/>
        </w:rPr>
        <w:t>траховая сумма по условиям Договора страхования должна быть не менее остатка Основного долга по Договору. Страхование осуществляется на весь срок действия кредитного договора в выбранной Заемщиком страховой компании, соответствующей требованиям Банка. В качестве выгодоприобретателя по договору страхования должен быть указан Банк.</w:t>
      </w:r>
    </w:p>
    <w:p w:rsidR="004F4789" w:rsidRPr="0093549D" w:rsidRDefault="004F4789" w:rsidP="004F4789">
      <w:pPr>
        <w:tabs>
          <w:tab w:val="left" w:pos="360"/>
        </w:tabs>
        <w:autoSpaceDE w:val="0"/>
        <w:autoSpaceDN w:val="0"/>
        <w:adjustRightInd w:val="0"/>
        <w:spacing w:after="0" w:line="240" w:lineRule="exact"/>
        <w:ind w:left="142" w:firstLine="709"/>
        <w:jc w:val="center"/>
        <w:outlineLvl w:val="0"/>
        <w:rPr>
          <w:rFonts w:ascii="Times New Roman" w:eastAsia="Times New Roman" w:hAnsi="Times New Roman" w:cs="Times New Roman"/>
          <w:b/>
          <w:bCs/>
          <w:sz w:val="20"/>
          <w:szCs w:val="24"/>
          <w:lang w:eastAsia="ru-RU"/>
        </w:rPr>
      </w:pPr>
    </w:p>
    <w:p w:rsidR="004F4789" w:rsidRPr="0093549D" w:rsidRDefault="004F4789" w:rsidP="004F4789">
      <w:pPr>
        <w:keepNext/>
        <w:numPr>
          <w:ilvl w:val="0"/>
          <w:numId w:val="1"/>
        </w:numPr>
        <w:tabs>
          <w:tab w:val="left" w:pos="284"/>
        </w:tabs>
        <w:spacing w:after="0" w:line="240" w:lineRule="auto"/>
        <w:ind w:left="142"/>
        <w:contextualSpacing/>
        <w:jc w:val="center"/>
        <w:outlineLvl w:val="0"/>
        <w:rPr>
          <w:rFonts w:ascii="Times New Roman" w:eastAsia="Calibri" w:hAnsi="Times New Roman" w:cs="Times New Roman"/>
          <w:b/>
          <w:bCs/>
          <w:lang w:eastAsia="ru-RU"/>
        </w:rPr>
      </w:pPr>
      <w:bookmarkStart w:id="40" w:name="_Toc529461752"/>
      <w:bookmarkStart w:id="41" w:name="_Toc5881269"/>
      <w:bookmarkStart w:id="42" w:name="_Toc5893626"/>
      <w:bookmarkStart w:id="43" w:name="_Toc5894043"/>
      <w:bookmarkStart w:id="44" w:name="_Toc5961554"/>
      <w:bookmarkStart w:id="45" w:name="_Toc5961752"/>
      <w:bookmarkStart w:id="46" w:name="_Toc426549619"/>
      <w:bookmarkStart w:id="47" w:name="_Toc435514811"/>
      <w:bookmarkStart w:id="48" w:name="_Toc445896868"/>
      <w:r w:rsidRPr="0093549D">
        <w:rPr>
          <w:rFonts w:ascii="Times New Roman" w:eastAsia="Calibri" w:hAnsi="Times New Roman" w:cs="Times New Roman"/>
          <w:b/>
          <w:bCs/>
          <w:lang w:eastAsia="ru-RU"/>
        </w:rPr>
        <w:t>Порядок начисления и уплаты процентов</w:t>
      </w:r>
      <w:bookmarkEnd w:id="40"/>
      <w:bookmarkEnd w:id="41"/>
      <w:bookmarkEnd w:id="42"/>
      <w:bookmarkEnd w:id="43"/>
      <w:bookmarkEnd w:id="44"/>
      <w:bookmarkEnd w:id="45"/>
    </w:p>
    <w:p w:rsidR="004F4789" w:rsidRPr="0093549D" w:rsidRDefault="004F4789" w:rsidP="004F4789">
      <w:pPr>
        <w:keepNext/>
        <w:tabs>
          <w:tab w:val="left" w:pos="284"/>
        </w:tabs>
        <w:spacing w:after="120" w:line="240" w:lineRule="auto"/>
        <w:ind w:left="142"/>
        <w:jc w:val="center"/>
        <w:outlineLvl w:val="0"/>
        <w:rPr>
          <w:rFonts w:ascii="Times New Roman" w:eastAsia="Calibri" w:hAnsi="Times New Roman" w:cs="Times New Roman"/>
          <w:b/>
          <w:bCs/>
          <w:lang w:eastAsia="ru-RU"/>
        </w:rPr>
      </w:pPr>
      <w:bookmarkStart w:id="49" w:name="_Toc529461753"/>
      <w:bookmarkStart w:id="50" w:name="_Toc5881270"/>
      <w:bookmarkStart w:id="51" w:name="_Toc5893627"/>
      <w:bookmarkStart w:id="52" w:name="_Toc5894044"/>
      <w:bookmarkStart w:id="53" w:name="_Toc5961555"/>
      <w:bookmarkStart w:id="54" w:name="_Toc5961753"/>
      <w:r w:rsidRPr="0093549D">
        <w:rPr>
          <w:rFonts w:ascii="Times New Roman" w:eastAsia="Calibri" w:hAnsi="Times New Roman" w:cs="Times New Roman"/>
          <w:b/>
          <w:bCs/>
          <w:lang w:eastAsia="ru-RU"/>
        </w:rPr>
        <w:t>Порядок погашения Кредита и процентов</w:t>
      </w:r>
      <w:bookmarkEnd w:id="46"/>
      <w:bookmarkEnd w:id="47"/>
      <w:bookmarkEnd w:id="48"/>
      <w:bookmarkEnd w:id="49"/>
      <w:bookmarkEnd w:id="50"/>
      <w:bookmarkEnd w:id="51"/>
      <w:bookmarkEnd w:id="52"/>
      <w:bookmarkEnd w:id="53"/>
      <w:bookmarkEnd w:id="54"/>
    </w:p>
    <w:p w:rsidR="004F4789" w:rsidRPr="0093549D"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Проценты начисляются на сумму фактической задолженности по договору с даты, следующей за датой предоставления Кредита, по дату погашения очередного платежа в размере, указанного в Индивидуальных условиях Договора. При этом:</w:t>
      </w:r>
    </w:p>
    <w:p w:rsidR="004F4789" w:rsidRPr="0093549D" w:rsidRDefault="004F4789" w:rsidP="004F4789">
      <w:pPr>
        <w:numPr>
          <w:ilvl w:val="0"/>
          <w:numId w:val="4"/>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дата предоставления Кредита определяется как дата зачисления суммы Кредита на банковский счет Заемщика, открытый на имя Заемщика в Банке (далее – Дата Предоставления Кредита);</w:t>
      </w:r>
    </w:p>
    <w:p w:rsidR="004F4789" w:rsidRPr="0093549D" w:rsidRDefault="004F4789" w:rsidP="004F4789">
      <w:pPr>
        <w:numPr>
          <w:ilvl w:val="0"/>
          <w:numId w:val="4"/>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дата погашения Кредита (в полной сумме или в части) определяется как дата списания денежных средств с банковского счета Заемщика, если денежные средства в погашение Кредита поступают со счета Заемщика, открытого в Банке; как дата фактического зачисления суммы задолженности на корреспондентский счет Банка в случае, если денежные средства в погашение кредита поступают из другого банка, или как дата фактического поступления наличных денежных средств в кассу Банка (далее – Дата Погашения кредита);</w:t>
      </w:r>
    </w:p>
    <w:p w:rsidR="004F4789" w:rsidRPr="0093549D"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 xml:space="preserve">Проценты начисляются за фактическое количество календарных дней, в течение которых Заемщик имеет обязательства по погашению Кредита, при этом за базу берется действительное число календарных дней в году. </w:t>
      </w:r>
    </w:p>
    <w:p w:rsidR="004F4789" w:rsidRPr="0093549D"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Расчетный период для начисления и уплаты процентов устанавливается Графиком возврата Кредита и уплаты процентов, который является неотъемлемой частью настоящего Договора (Приложение № 1).</w:t>
      </w:r>
    </w:p>
    <w:p w:rsidR="004F4789" w:rsidRPr="0093549D" w:rsidRDefault="004F4789" w:rsidP="004F4789">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Последний расчетный период заканчивается в Дату полного погашения кредита.</w:t>
      </w:r>
    </w:p>
    <w:p w:rsidR="004F4789" w:rsidRPr="0093549D" w:rsidRDefault="004F4789" w:rsidP="004F4789">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В случае досрочного полного возврата Кредита, проценты за пользование кредитом уплачиваются одновременно с возвратом Кредита. Проценты начисляются за фактическое количество календарных дней пользования Кредитом.</w:t>
      </w:r>
    </w:p>
    <w:p w:rsidR="004F4789" w:rsidRPr="0093549D" w:rsidRDefault="004F4789" w:rsidP="004F4789">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Ежемесячные платежи по возврату Кредита и уплате начисленных процентов по Договору осуществляются в последний день каждого периода начисления, в том числе, путем списания соответствующей суммы денежных средств с банковского счета Заемщика, открытого в Банке.</w:t>
      </w:r>
    </w:p>
    <w:p w:rsidR="004F4789" w:rsidRPr="0093549D" w:rsidRDefault="004F4789" w:rsidP="004F4789">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Для предоставления Банку возможности осуществлять ежемесячное списание денежных средств с вышеуказанного банковского счета, Заемщик обеспечивает наличие на нем до 17-00 часов местного времени денежных средств в необходимом для погашения размере.</w:t>
      </w:r>
    </w:p>
    <w:p w:rsidR="004F4789" w:rsidRPr="0093549D" w:rsidRDefault="004F4789" w:rsidP="004F4789">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Дата уплаты и суммы ежемесячных платежей в счет возврата кредита и уплаты процентов указывается в графике возврата Кредита и уплаты процентов (Приложение № 1), далее так же График.</w:t>
      </w:r>
    </w:p>
    <w:p w:rsidR="004F4789" w:rsidRPr="0093549D" w:rsidRDefault="004F4789" w:rsidP="004F4789">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 xml:space="preserve">Платежи Заемщика, за исключением последнего, осуществляются в виде единого ежемесячного </w:t>
      </w:r>
      <w:proofErr w:type="spellStart"/>
      <w:r w:rsidRPr="0093549D">
        <w:rPr>
          <w:rFonts w:ascii="Times New Roman" w:eastAsia="Calibri" w:hAnsi="Times New Roman" w:cs="Times New Roman"/>
          <w:color w:val="000000"/>
          <w:sz w:val="20"/>
          <w:szCs w:val="20"/>
        </w:rPr>
        <w:t>аннуитетного</w:t>
      </w:r>
      <w:proofErr w:type="spellEnd"/>
      <w:r w:rsidRPr="0093549D">
        <w:rPr>
          <w:rFonts w:ascii="Times New Roman" w:eastAsia="Calibri" w:hAnsi="Times New Roman" w:cs="Times New Roman"/>
          <w:color w:val="000000"/>
          <w:sz w:val="20"/>
          <w:szCs w:val="20"/>
        </w:rPr>
        <w:t xml:space="preserve"> платежа (далее – Ежемесячный </w:t>
      </w:r>
      <w:proofErr w:type="spellStart"/>
      <w:r w:rsidRPr="0093549D">
        <w:rPr>
          <w:rFonts w:ascii="Times New Roman" w:eastAsia="Calibri" w:hAnsi="Times New Roman" w:cs="Times New Roman"/>
          <w:color w:val="000000"/>
          <w:sz w:val="20"/>
          <w:szCs w:val="20"/>
        </w:rPr>
        <w:t>аннуитетный</w:t>
      </w:r>
      <w:proofErr w:type="spellEnd"/>
      <w:r w:rsidRPr="0093549D">
        <w:rPr>
          <w:rFonts w:ascii="Times New Roman" w:eastAsia="Calibri" w:hAnsi="Times New Roman" w:cs="Times New Roman"/>
          <w:color w:val="000000"/>
          <w:sz w:val="20"/>
          <w:szCs w:val="20"/>
        </w:rPr>
        <w:t xml:space="preserve"> платеж), включающего в себя часть суммы кредита и проценты, начисленные за соответствующий период начисления.</w:t>
      </w:r>
    </w:p>
    <w:p w:rsidR="004F4789" w:rsidRPr="0093549D" w:rsidRDefault="004F4789" w:rsidP="004F4789">
      <w:pPr>
        <w:numPr>
          <w:ilvl w:val="2"/>
          <w:numId w:val="1"/>
        </w:numPr>
        <w:autoSpaceDE w:val="0"/>
        <w:autoSpaceDN w:val="0"/>
        <w:adjustRightInd w:val="0"/>
        <w:spacing w:after="24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 xml:space="preserve">Ежемесячный </w:t>
      </w:r>
      <w:proofErr w:type="spellStart"/>
      <w:r w:rsidRPr="0093549D">
        <w:rPr>
          <w:rFonts w:ascii="Times New Roman" w:eastAsia="Calibri" w:hAnsi="Times New Roman" w:cs="Times New Roman"/>
          <w:color w:val="000000"/>
          <w:sz w:val="20"/>
          <w:szCs w:val="20"/>
        </w:rPr>
        <w:t>аннуитетный</w:t>
      </w:r>
      <w:proofErr w:type="spellEnd"/>
      <w:r w:rsidRPr="0093549D">
        <w:rPr>
          <w:rFonts w:ascii="Times New Roman" w:eastAsia="Calibri" w:hAnsi="Times New Roman" w:cs="Times New Roman"/>
          <w:color w:val="000000"/>
          <w:sz w:val="20"/>
          <w:szCs w:val="20"/>
        </w:rPr>
        <w:t xml:space="preserve"> платеж определяется по формуле:</w:t>
      </w:r>
    </w:p>
    <w:tbl>
      <w:tblPr>
        <w:tblW w:w="94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111"/>
        <w:gridCol w:w="5289"/>
      </w:tblGrid>
      <w:tr w:rsidR="004F4789" w:rsidRPr="0093549D" w:rsidTr="000E39AB">
        <w:tc>
          <w:tcPr>
            <w:tcW w:w="4111" w:type="dxa"/>
            <w:tcBorders>
              <w:right w:val="nil"/>
            </w:tcBorders>
            <w:vAlign w:val="center"/>
          </w:tcPr>
          <w:p w:rsidR="004F4789" w:rsidRPr="0093549D" w:rsidRDefault="004F4789" w:rsidP="000E39AB">
            <w:pPr>
              <w:spacing w:after="0" w:line="240" w:lineRule="auto"/>
              <w:ind w:left="142" w:firstLine="709"/>
              <w:jc w:val="center"/>
              <w:rPr>
                <w:rFonts w:ascii="Times New Roman" w:eastAsia="Times New Roman" w:hAnsi="Times New Roman" w:cs="Times New Roman"/>
                <w:b/>
                <w:snapToGrid w:val="0"/>
                <w:sz w:val="20"/>
                <w:szCs w:val="24"/>
                <w:lang w:eastAsia="ru-RU"/>
              </w:rPr>
            </w:pPr>
          </w:p>
          <w:p w:rsidR="004F4789" w:rsidRPr="0093549D" w:rsidRDefault="004F4789" w:rsidP="000E39AB">
            <w:pPr>
              <w:autoSpaceDE w:val="0"/>
              <w:autoSpaceDN w:val="0"/>
              <w:adjustRightInd w:val="0"/>
              <w:spacing w:after="0" w:line="240" w:lineRule="auto"/>
              <w:ind w:left="142"/>
              <w:jc w:val="center"/>
              <w:rPr>
                <w:rFonts w:ascii="Times New Roman" w:eastAsia="Times New Roman" w:hAnsi="Times New Roman" w:cs="Times New Roman"/>
                <w:sz w:val="20"/>
                <w:szCs w:val="24"/>
                <w:lang w:eastAsia="ru-RU"/>
              </w:rPr>
            </w:pPr>
            <w:r w:rsidRPr="0093549D">
              <w:rPr>
                <w:rFonts w:ascii="Times New Roman" w:eastAsia="Times New Roman" w:hAnsi="Times New Roman" w:cs="Times New Roman"/>
                <w:noProof/>
                <w:position w:val="-36"/>
                <w:sz w:val="20"/>
                <w:szCs w:val="24"/>
                <w:lang w:eastAsia="ru-RU"/>
              </w:rPr>
              <w:drawing>
                <wp:inline distT="0" distB="0" distL="0" distR="0" wp14:anchorId="112FA4AE" wp14:editId="6BCD4FE5">
                  <wp:extent cx="1538605" cy="4660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8605" cy="466090"/>
                          </a:xfrm>
                          <a:prstGeom prst="rect">
                            <a:avLst/>
                          </a:prstGeom>
                          <a:noFill/>
                          <a:ln>
                            <a:noFill/>
                          </a:ln>
                        </pic:spPr>
                      </pic:pic>
                    </a:graphicData>
                  </a:graphic>
                </wp:inline>
              </w:drawing>
            </w:r>
            <w:r w:rsidRPr="0093549D">
              <w:rPr>
                <w:rFonts w:ascii="Times New Roman" w:eastAsia="Times New Roman" w:hAnsi="Times New Roman" w:cs="Times New Roman"/>
                <w:sz w:val="20"/>
                <w:szCs w:val="24"/>
                <w:lang w:eastAsia="ru-RU"/>
              </w:rPr>
              <w:t>,</w:t>
            </w:r>
          </w:p>
          <w:p w:rsidR="004F4789" w:rsidRPr="0093549D" w:rsidRDefault="004F4789" w:rsidP="000E39AB">
            <w:pPr>
              <w:spacing w:after="120" w:line="240" w:lineRule="auto"/>
              <w:ind w:left="142" w:firstLine="709"/>
              <w:jc w:val="center"/>
              <w:rPr>
                <w:rFonts w:ascii="Times New Roman" w:eastAsia="Times New Roman" w:hAnsi="Times New Roman" w:cs="Times New Roman"/>
                <w:b/>
                <w:snapToGrid w:val="0"/>
                <w:sz w:val="20"/>
                <w:szCs w:val="20"/>
                <w:lang w:eastAsia="ru-RU"/>
              </w:rPr>
            </w:pPr>
          </w:p>
        </w:tc>
        <w:tc>
          <w:tcPr>
            <w:tcW w:w="5289" w:type="dxa"/>
            <w:tcBorders>
              <w:top w:val="double" w:sz="4" w:space="0" w:color="auto"/>
              <w:left w:val="double" w:sz="4" w:space="0" w:color="auto"/>
              <w:bottom w:val="double" w:sz="4" w:space="0" w:color="auto"/>
            </w:tcBorders>
            <w:vAlign w:val="center"/>
          </w:tcPr>
          <w:p w:rsidR="004F4789" w:rsidRPr="0093549D" w:rsidRDefault="004F4789" w:rsidP="000E39AB">
            <w:pPr>
              <w:spacing w:after="120" w:line="240" w:lineRule="auto"/>
              <w:ind w:left="142" w:firstLine="709"/>
              <w:rPr>
                <w:rFonts w:ascii="Times New Roman" w:eastAsia="Times New Roman" w:hAnsi="Times New Roman" w:cs="Times New Roman"/>
                <w:snapToGrid w:val="0"/>
                <w:sz w:val="20"/>
                <w:szCs w:val="20"/>
                <w:lang w:eastAsia="ru-RU"/>
              </w:rPr>
            </w:pPr>
            <w:r w:rsidRPr="0093549D">
              <w:rPr>
                <w:rFonts w:ascii="Times New Roman" w:eastAsia="Times New Roman" w:hAnsi="Times New Roman" w:cs="Times New Roman"/>
                <w:snapToGrid w:val="0"/>
                <w:sz w:val="20"/>
                <w:szCs w:val="20"/>
                <w:lang w:eastAsia="ru-RU"/>
              </w:rPr>
              <w:t>Где:</w:t>
            </w:r>
          </w:p>
          <w:p w:rsidR="004F4789" w:rsidRPr="0093549D" w:rsidRDefault="004F4789" w:rsidP="000E39AB">
            <w:pPr>
              <w:autoSpaceDE w:val="0"/>
              <w:autoSpaceDN w:val="0"/>
              <w:adjustRightInd w:val="0"/>
              <w:spacing w:after="0" w:line="240" w:lineRule="auto"/>
              <w:ind w:left="142" w:firstLine="709"/>
              <w:rPr>
                <w:rFonts w:ascii="Times New Roman" w:eastAsia="Times New Roman" w:hAnsi="Times New Roman" w:cs="Times New Roman"/>
                <w:sz w:val="20"/>
                <w:szCs w:val="24"/>
                <w:lang w:eastAsia="ru-RU"/>
              </w:rPr>
            </w:pPr>
            <w:r w:rsidRPr="0093549D">
              <w:rPr>
                <w:rFonts w:ascii="Times New Roman" w:eastAsia="Times New Roman" w:hAnsi="Times New Roman" w:cs="Times New Roman"/>
                <w:sz w:val="20"/>
                <w:szCs w:val="24"/>
                <w:lang w:eastAsia="ru-RU"/>
              </w:rPr>
              <w:t xml:space="preserve">АП - сумма </w:t>
            </w:r>
            <w:proofErr w:type="spellStart"/>
            <w:r w:rsidRPr="0093549D">
              <w:rPr>
                <w:rFonts w:ascii="Times New Roman" w:eastAsia="Times New Roman" w:hAnsi="Times New Roman" w:cs="Times New Roman"/>
                <w:sz w:val="20"/>
                <w:szCs w:val="24"/>
                <w:lang w:eastAsia="ru-RU"/>
              </w:rPr>
              <w:t>аннуитетного</w:t>
            </w:r>
            <w:proofErr w:type="spellEnd"/>
            <w:r w:rsidRPr="0093549D">
              <w:rPr>
                <w:rFonts w:ascii="Times New Roman" w:eastAsia="Times New Roman" w:hAnsi="Times New Roman" w:cs="Times New Roman"/>
                <w:sz w:val="20"/>
                <w:szCs w:val="24"/>
                <w:lang w:eastAsia="ru-RU"/>
              </w:rPr>
              <w:t xml:space="preserve"> платежа;</w:t>
            </w:r>
          </w:p>
          <w:p w:rsidR="004F4789" w:rsidRPr="0093549D" w:rsidRDefault="004F4789" w:rsidP="000E39AB">
            <w:pPr>
              <w:autoSpaceDE w:val="0"/>
              <w:autoSpaceDN w:val="0"/>
              <w:adjustRightInd w:val="0"/>
              <w:spacing w:after="0" w:line="240" w:lineRule="auto"/>
              <w:ind w:left="142" w:firstLine="709"/>
              <w:rPr>
                <w:rFonts w:ascii="Times New Roman" w:eastAsia="Times New Roman" w:hAnsi="Times New Roman" w:cs="Times New Roman"/>
                <w:sz w:val="20"/>
                <w:szCs w:val="24"/>
                <w:lang w:eastAsia="ru-RU"/>
              </w:rPr>
            </w:pPr>
            <w:r w:rsidRPr="0093549D">
              <w:rPr>
                <w:rFonts w:ascii="Times New Roman" w:eastAsia="Times New Roman" w:hAnsi="Times New Roman" w:cs="Times New Roman"/>
                <w:sz w:val="20"/>
                <w:szCs w:val="24"/>
                <w:lang w:eastAsia="ru-RU"/>
              </w:rPr>
              <w:t>СК - сумма кредита;</w:t>
            </w:r>
          </w:p>
          <w:p w:rsidR="004F4789" w:rsidRPr="0093549D" w:rsidRDefault="004F4789" w:rsidP="000E39AB">
            <w:pPr>
              <w:autoSpaceDE w:val="0"/>
              <w:autoSpaceDN w:val="0"/>
              <w:adjustRightInd w:val="0"/>
              <w:spacing w:after="0" w:line="240" w:lineRule="auto"/>
              <w:ind w:left="142" w:firstLine="709"/>
              <w:rPr>
                <w:rFonts w:ascii="Times New Roman" w:eastAsia="Times New Roman" w:hAnsi="Times New Roman" w:cs="Times New Roman"/>
                <w:sz w:val="20"/>
                <w:szCs w:val="24"/>
                <w:lang w:eastAsia="ru-RU"/>
              </w:rPr>
            </w:pPr>
            <w:r w:rsidRPr="0093549D">
              <w:rPr>
                <w:rFonts w:ascii="Times New Roman" w:eastAsia="Times New Roman" w:hAnsi="Times New Roman" w:cs="Times New Roman"/>
                <w:sz w:val="20"/>
                <w:szCs w:val="24"/>
                <w:lang w:eastAsia="ru-RU"/>
              </w:rPr>
              <w:t>ПС - месячная процентная ставка (1/12 годовой процентной ставки, деленная на 100);</w:t>
            </w:r>
          </w:p>
          <w:p w:rsidR="004F4789" w:rsidRPr="004C7F54" w:rsidRDefault="004F4789" w:rsidP="000E39AB">
            <w:pPr>
              <w:autoSpaceDE w:val="0"/>
              <w:autoSpaceDN w:val="0"/>
              <w:adjustRightInd w:val="0"/>
              <w:spacing w:after="0" w:line="240" w:lineRule="auto"/>
              <w:ind w:left="142" w:firstLine="709"/>
              <w:rPr>
                <w:rFonts w:ascii="Times New Roman" w:eastAsia="Times New Roman" w:hAnsi="Times New Roman" w:cs="Times New Roman"/>
                <w:sz w:val="20"/>
                <w:szCs w:val="24"/>
                <w:lang w:eastAsia="ru-RU"/>
              </w:rPr>
            </w:pPr>
            <w:r w:rsidRPr="0093549D">
              <w:rPr>
                <w:rFonts w:ascii="Times New Roman" w:eastAsia="Times New Roman" w:hAnsi="Times New Roman" w:cs="Times New Roman"/>
                <w:sz w:val="20"/>
                <w:szCs w:val="24"/>
                <w:lang w:eastAsia="ru-RU"/>
              </w:rPr>
              <w:t>ПП - количество платежей в течение срока кредитования.</w:t>
            </w:r>
          </w:p>
        </w:tc>
      </w:tr>
    </w:tbl>
    <w:p w:rsidR="004F4789" w:rsidRPr="0093549D" w:rsidRDefault="004F4789" w:rsidP="004F4789">
      <w:pPr>
        <w:autoSpaceDE w:val="0"/>
        <w:autoSpaceDN w:val="0"/>
        <w:adjustRightInd w:val="0"/>
        <w:spacing w:after="0" w:line="240" w:lineRule="exact"/>
        <w:ind w:left="142" w:firstLine="709"/>
        <w:jc w:val="both"/>
        <w:rPr>
          <w:rFonts w:ascii="Times New Roman" w:eastAsia="Times New Roman" w:hAnsi="Times New Roman" w:cs="Times New Roman"/>
          <w:sz w:val="20"/>
          <w:szCs w:val="24"/>
          <w:lang w:eastAsia="ru-RU"/>
        </w:rPr>
      </w:pPr>
    </w:p>
    <w:p w:rsidR="004F4789" w:rsidRPr="0093549D"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Заемщик вправе осуществить досрочный возврат суммы кредита полностью или частично в любой период действия Договора, направив Банку письменное заявление о намерении осуществить досрочный возврат в течение 30 (тридцати) календарных дней до даты такого возврата.</w:t>
      </w:r>
    </w:p>
    <w:p w:rsidR="004F4789" w:rsidRPr="0093549D" w:rsidRDefault="004F4789" w:rsidP="004F4789">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 xml:space="preserve">При этом: </w:t>
      </w:r>
    </w:p>
    <w:p w:rsidR="004F4789" w:rsidRPr="0093549D"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 xml:space="preserve">Частичный досрочный возврат кредита осуществляется в даты уплаты Ежемесячных </w:t>
      </w:r>
      <w:proofErr w:type="spellStart"/>
      <w:r w:rsidRPr="0093549D">
        <w:rPr>
          <w:rFonts w:ascii="Times New Roman" w:eastAsia="Calibri" w:hAnsi="Times New Roman" w:cs="Times New Roman"/>
          <w:color w:val="000000"/>
          <w:sz w:val="20"/>
          <w:szCs w:val="20"/>
        </w:rPr>
        <w:t>аннуитетный</w:t>
      </w:r>
      <w:proofErr w:type="spellEnd"/>
      <w:r w:rsidRPr="0093549D">
        <w:rPr>
          <w:rFonts w:ascii="Times New Roman" w:eastAsia="Calibri" w:hAnsi="Times New Roman" w:cs="Times New Roman"/>
          <w:color w:val="000000"/>
          <w:sz w:val="20"/>
          <w:szCs w:val="20"/>
        </w:rPr>
        <w:t xml:space="preserve"> платежей согласно п. 4.3 настоящего Договора.</w:t>
      </w:r>
    </w:p>
    <w:p w:rsidR="004F4789" w:rsidRPr="0093549D"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lastRenderedPageBreak/>
        <w:t xml:space="preserve">Частичный досрочный возврат суммы кредита возможен с изменением размера Ежемесячного </w:t>
      </w:r>
      <w:proofErr w:type="spellStart"/>
      <w:r w:rsidRPr="0093549D">
        <w:rPr>
          <w:rFonts w:ascii="Times New Roman" w:eastAsia="Calibri" w:hAnsi="Times New Roman" w:cs="Times New Roman"/>
          <w:color w:val="000000"/>
          <w:sz w:val="20"/>
          <w:szCs w:val="20"/>
        </w:rPr>
        <w:t>аннуитетного</w:t>
      </w:r>
      <w:proofErr w:type="spellEnd"/>
      <w:r w:rsidRPr="0093549D">
        <w:rPr>
          <w:rFonts w:ascii="Times New Roman" w:eastAsia="Calibri" w:hAnsi="Times New Roman" w:cs="Times New Roman"/>
          <w:color w:val="000000"/>
          <w:sz w:val="20"/>
          <w:szCs w:val="20"/>
        </w:rPr>
        <w:t xml:space="preserve"> платежа или с сокращением срока погашения задолженности по Договору.</w:t>
      </w:r>
    </w:p>
    <w:p w:rsidR="004F4789" w:rsidRPr="0093549D"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Полное досрочное погашение Кредита производится в любой рабочий день в период действия Договора.</w:t>
      </w:r>
    </w:p>
    <w:p w:rsidR="004F4789" w:rsidRPr="0093549D" w:rsidRDefault="004F4789" w:rsidP="004F4789">
      <w:pPr>
        <w:numPr>
          <w:ilvl w:val="3"/>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 xml:space="preserve">В случае отсутствия в заявлении Заемщика о досрочном частичном возврате суммы Кредита указания об ином, Банк по умолчанию производит перерасчет Ежемесячного </w:t>
      </w:r>
      <w:proofErr w:type="spellStart"/>
      <w:r w:rsidRPr="0093549D">
        <w:rPr>
          <w:rFonts w:ascii="Times New Roman" w:eastAsia="Calibri" w:hAnsi="Times New Roman" w:cs="Times New Roman"/>
          <w:color w:val="000000"/>
          <w:sz w:val="20"/>
          <w:szCs w:val="20"/>
        </w:rPr>
        <w:t>аннуитетного</w:t>
      </w:r>
      <w:proofErr w:type="spellEnd"/>
      <w:r w:rsidRPr="0093549D">
        <w:rPr>
          <w:rFonts w:ascii="Times New Roman" w:eastAsia="Calibri" w:hAnsi="Times New Roman" w:cs="Times New Roman"/>
          <w:color w:val="000000"/>
          <w:sz w:val="20"/>
          <w:szCs w:val="20"/>
        </w:rPr>
        <w:t xml:space="preserve"> платежа, исходя из нового остатка ссудной задолженности, по формуле, указанной в п. </w:t>
      </w:r>
      <w:r>
        <w:rPr>
          <w:rFonts w:ascii="Times New Roman" w:eastAsia="Calibri" w:hAnsi="Times New Roman" w:cs="Times New Roman"/>
          <w:color w:val="000000"/>
          <w:sz w:val="20"/>
          <w:szCs w:val="20"/>
        </w:rPr>
        <w:t xml:space="preserve">4.3.1 </w:t>
      </w:r>
      <w:r w:rsidRPr="0093549D">
        <w:rPr>
          <w:rFonts w:ascii="Times New Roman" w:eastAsia="Calibri" w:hAnsi="Times New Roman" w:cs="Times New Roman"/>
          <w:color w:val="000000"/>
          <w:sz w:val="20"/>
          <w:szCs w:val="20"/>
        </w:rPr>
        <w:t>настоящего Договора. После осуществления частичного досрочного возврата Кредита Банк оформляет Заемщику новый График и передает его Заемщику.</w:t>
      </w:r>
    </w:p>
    <w:p w:rsidR="004F4789" w:rsidRPr="0093549D" w:rsidRDefault="004F4789" w:rsidP="004F4789">
      <w:pPr>
        <w:numPr>
          <w:ilvl w:val="3"/>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В случае если в заявлении Заемщика содержится указание о досрочном частичном возврате суммы Кредита с сокращением срока погашения задолженности по Договору, производится изменение срока возврата Кредита в сторону его уменьшения. После осуществления частичного досрочного возврата Кредита Банк оформляет Заемщику дополнительное соглашение к настоящему Договору и новый График и передает его Заемщику.</w:t>
      </w:r>
    </w:p>
    <w:p w:rsidR="004F4789" w:rsidRPr="0093549D"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 xml:space="preserve"> Заемщик предоставляет Банку  право ежемесячно не позднее числа указанного в Графике без распоряжения Заемщика на основании расчетных документов, составляемых Банком в соответствии с требованиями действующего законодательства Российской Федерации, списывать денежные средства с любого своего банковского счета, открытого  в Банке, в том числе, с банковского счета, указанного в Индивидуальных условиях Договора, в целях возврата (в том числе досрочного) Кредита, причитающихся Банку процентов, неустойки, погашение издержек Банка по получению исполнения и иных платежей, предусмотренных законодательством Российской Федерации о потребительском кредите (займе) или настоящим Договором.</w:t>
      </w:r>
    </w:p>
    <w:p w:rsidR="004F4789" w:rsidRPr="0093549D" w:rsidRDefault="004F4789" w:rsidP="004F4789">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При возникновении просроченной задолженности Заемщик дает право Банку списывать   денежные средства, поступившие на счет   Заемщика, в погашение просроченной задолженности в дату возникновения просроченной задолженности, а также в любую из дат, следующую за датой возникновения просроченной задолженности. Данное условие признается сторонами в качестве заранее данного акцепта Заемщика требований Банка на списание денежных средств.</w:t>
      </w:r>
    </w:p>
    <w:p w:rsidR="004F4789"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 xml:space="preserve">В случае если на даты, указанные в п. 4.3. Договора, остаток средств на счете Заемщика, указанном в п. 4.3. Договора, превышает подлежащую уплате сумму Ежемесячного </w:t>
      </w:r>
      <w:proofErr w:type="spellStart"/>
      <w:r w:rsidRPr="0093549D">
        <w:rPr>
          <w:rFonts w:ascii="Times New Roman" w:eastAsia="Calibri" w:hAnsi="Times New Roman" w:cs="Times New Roman"/>
          <w:color w:val="000000"/>
          <w:sz w:val="20"/>
          <w:szCs w:val="20"/>
        </w:rPr>
        <w:t>аннуитетного</w:t>
      </w:r>
      <w:proofErr w:type="spellEnd"/>
      <w:r w:rsidRPr="0093549D">
        <w:rPr>
          <w:rFonts w:ascii="Times New Roman" w:eastAsia="Calibri" w:hAnsi="Times New Roman" w:cs="Times New Roman"/>
          <w:color w:val="000000"/>
          <w:sz w:val="20"/>
          <w:szCs w:val="20"/>
        </w:rPr>
        <w:t xml:space="preserve"> платежа, Банк при отсутствии заявления о досрочном погашении, списывает только сумму Ежемесячного </w:t>
      </w:r>
      <w:proofErr w:type="spellStart"/>
      <w:r w:rsidRPr="0093549D">
        <w:rPr>
          <w:rFonts w:ascii="Times New Roman" w:eastAsia="Calibri" w:hAnsi="Times New Roman" w:cs="Times New Roman"/>
          <w:color w:val="000000"/>
          <w:sz w:val="20"/>
          <w:szCs w:val="20"/>
        </w:rPr>
        <w:t>аннуитетного</w:t>
      </w:r>
      <w:proofErr w:type="spellEnd"/>
      <w:r w:rsidRPr="0093549D">
        <w:rPr>
          <w:rFonts w:ascii="Times New Roman" w:eastAsia="Calibri" w:hAnsi="Times New Roman" w:cs="Times New Roman"/>
          <w:color w:val="000000"/>
          <w:sz w:val="20"/>
          <w:szCs w:val="20"/>
        </w:rPr>
        <w:t xml:space="preserve"> платежа. При наличии заявления о досрочном погашении списывае</w:t>
      </w:r>
      <w:r>
        <w:rPr>
          <w:rFonts w:ascii="Times New Roman" w:eastAsia="Calibri" w:hAnsi="Times New Roman" w:cs="Times New Roman"/>
          <w:color w:val="000000"/>
          <w:sz w:val="20"/>
          <w:szCs w:val="20"/>
        </w:rPr>
        <w:t>тся сумма досрочного погашения.</w:t>
      </w:r>
    </w:p>
    <w:p w:rsidR="004F4789" w:rsidRPr="000F32F5" w:rsidRDefault="004F4789" w:rsidP="004F4789">
      <w:pPr>
        <w:pStyle w:val="aa"/>
        <w:numPr>
          <w:ilvl w:val="1"/>
          <w:numId w:val="1"/>
        </w:numPr>
        <w:ind w:left="0" w:firstLine="709"/>
        <w:jc w:val="both"/>
        <w:rPr>
          <w:rFonts w:ascii="Times New Roman" w:hAnsi="Times New Roman" w:cs="Times New Roman"/>
          <w:sz w:val="20"/>
          <w:szCs w:val="20"/>
        </w:rPr>
      </w:pPr>
      <w:bookmarkStart w:id="55" w:name="_Toc426549620"/>
      <w:bookmarkStart w:id="56" w:name="_Toc435514812"/>
      <w:bookmarkStart w:id="57" w:name="_Toc445896869"/>
      <w:bookmarkStart w:id="58" w:name="_Toc529461754"/>
      <w:bookmarkStart w:id="59" w:name="_Toc5881271"/>
      <w:bookmarkStart w:id="60" w:name="_Toc5893628"/>
      <w:bookmarkStart w:id="61" w:name="_Toc5894045"/>
      <w:bookmarkStart w:id="62" w:name="_Toc5961556"/>
      <w:bookmarkStart w:id="63" w:name="_Toc5961754"/>
      <w:r w:rsidRPr="000F32F5">
        <w:rPr>
          <w:rFonts w:ascii="Times New Roman" w:eastAsia="Calibri" w:hAnsi="Times New Roman" w:cs="Times New Roman"/>
          <w:sz w:val="20"/>
          <w:szCs w:val="20"/>
        </w:rPr>
        <w:t>В случае отсутствия в день досрочного гашения на банковском счете Заемщика  предусмотренном  пунктом  4.4 Договора   денежных средств в размере, указанном  в заявлении на досрочное гашение по причине исполнения предъявленных к  счету Заемщика исполнительных документов, списания сумм комиссий,  других обязательств Заемщика,  Банк  производит списание  оставшихся на счете после принудительного исполнения денежных   средств,  но не более размера денежных средств, указанных Заемщиком в заявлении на досрочное погашение.</w:t>
      </w:r>
    </w:p>
    <w:p w:rsidR="004F4789" w:rsidRPr="0093549D" w:rsidRDefault="004F4789" w:rsidP="004F4789">
      <w:pPr>
        <w:keepNext/>
        <w:numPr>
          <w:ilvl w:val="0"/>
          <w:numId w:val="1"/>
        </w:numPr>
        <w:tabs>
          <w:tab w:val="left" w:pos="284"/>
        </w:tabs>
        <w:spacing w:after="120" w:line="240" w:lineRule="auto"/>
        <w:ind w:left="142" w:firstLine="709"/>
        <w:jc w:val="center"/>
        <w:outlineLvl w:val="0"/>
        <w:rPr>
          <w:rFonts w:ascii="Times New Roman" w:eastAsia="Calibri" w:hAnsi="Times New Roman" w:cs="Times New Roman"/>
          <w:b/>
          <w:bCs/>
          <w:lang w:eastAsia="ru-RU"/>
        </w:rPr>
      </w:pPr>
      <w:r w:rsidRPr="0093549D">
        <w:rPr>
          <w:rFonts w:ascii="Times New Roman" w:eastAsia="Calibri" w:hAnsi="Times New Roman" w:cs="Times New Roman"/>
          <w:b/>
          <w:bCs/>
          <w:lang w:eastAsia="ru-RU"/>
        </w:rPr>
        <w:t>Последствия нарушения Заемщиком сроков возврата основной суммы долга и (или) уплаты процентов, иных условий по кредитному договору</w:t>
      </w:r>
      <w:bookmarkEnd w:id="55"/>
      <w:bookmarkEnd w:id="56"/>
      <w:bookmarkEnd w:id="57"/>
      <w:bookmarkEnd w:id="58"/>
      <w:bookmarkEnd w:id="59"/>
      <w:bookmarkEnd w:id="60"/>
      <w:bookmarkEnd w:id="61"/>
      <w:bookmarkEnd w:id="62"/>
      <w:bookmarkEnd w:id="63"/>
    </w:p>
    <w:p w:rsidR="004F4789" w:rsidRPr="0093549D"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Нарушение Заемщиком сроков возврата суммы Кредита и (или) уплаты процентов по настоящему Договору влечет ответственность, установленную Федеральным Законом, Договором, а также возникновение у Банка права потребовать досрочного возврата всей оставшейся суммы Кредита с причитающимися по Договору процентами и (или) расторжения настоящего Договора.</w:t>
      </w:r>
    </w:p>
    <w:p w:rsidR="004F4789" w:rsidRPr="0093549D"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В случае неисполнения Заемщиком свыше тридцати календарных дней обязанности по страхованию, предусмотренной условиями Договора, Банк вправе потребовать досрочного расторжения Договора и (или) возврата всей оставшейся суммы Кредита вместе с причитающимися процентами за фактический срок кредитования, уведомив в письменной форме об этом Заемщика. В этом случае Заемщик обязан возвратить сумму Кредита и уплатить проценты в течение 30 (тридцати) календарных дней, с момента направления кредитором требования о досрочном возврате Кредита.</w:t>
      </w:r>
    </w:p>
    <w:p w:rsidR="004F4789" w:rsidRPr="0093549D"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В случае нарушения Заемщиком предусмотренной настоящим Договором обязанности целевого использования Кредита, предоставленного с условием использования Заемщиком полученных средств на определенные цели, Банк вправе отказаться от дальнейшего кредитования Заемщика по Договору и (или) потребовать полного досрочного возврата оставшейся суммы Кредита вместе с причитающимися процентами.</w:t>
      </w:r>
    </w:p>
    <w:p w:rsidR="004F4789" w:rsidRPr="0093549D"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 xml:space="preserve">В случае нарушения Заемщиком условий настоящего Договора в отношении сроков возврата сумм основного долга Кредита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 Банк вправе потребовать досрочного возврата оставшейся суммы потребительского Кредита вместе с причитающимися процентами и (или) расторжения настоящего Договора, уведомив об этом Заемщика письменно. В этом случае Заемщик обязан возвратить сумму основного долга и уплатить проценты в течение 30 (тридцати) календарных дней, с момента направления кредитором требования о досрочном возврате основного Долга и уплате процентов. </w:t>
      </w:r>
    </w:p>
    <w:p w:rsidR="004F4789" w:rsidRPr="0093549D"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Если Заемщик в течение указанного периода не возвратит Кредит и не уплатит начисленные проценты, то Банк имеет право списать без распоряжения Заемщика (заранее данный акцепт Заемщика) денежные средства в необходимом размере с любых банковских счетов Заемщика (в рублях РФ и/или в долларах США, и/или иной валюте), открытых в Банке. В случае несовпадения валюты требования и валюты банковского счета, сумма требований будет пересчитываться Банком самостоятельно в валюту банковского счета по Курсу Банка на дату и время списания.</w:t>
      </w:r>
    </w:p>
    <w:p w:rsidR="004F4789" w:rsidRPr="0093549D"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lastRenderedPageBreak/>
        <w:t>Неприменение Банком любых санкций в отношении Заемщика, перечисленных выше, и/или не использование Банком любых прав, предусмотренных или предоставленных Договором, ни при каких обстоятельствах не будет рассматриваться в качестве отказа Банка от применения этих санкций и/или использования этих прав в дальнейшем.</w:t>
      </w:r>
    </w:p>
    <w:p w:rsidR="004F4789" w:rsidRPr="0093549D"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Убытки Банка, связанные с неисполнением обязательств по настоящему Договору, подлежат взысканию с Заемщика в полном размере сверх суммы неустойки.</w:t>
      </w:r>
    </w:p>
    <w:p w:rsidR="004F4789" w:rsidRPr="0093549D" w:rsidRDefault="004F4789" w:rsidP="004F4789">
      <w:pPr>
        <w:tabs>
          <w:tab w:val="left" w:pos="360"/>
        </w:tabs>
        <w:autoSpaceDE w:val="0"/>
        <w:autoSpaceDN w:val="0"/>
        <w:adjustRightInd w:val="0"/>
        <w:spacing w:after="0" w:line="240" w:lineRule="exact"/>
        <w:ind w:left="142" w:firstLine="709"/>
        <w:jc w:val="center"/>
        <w:outlineLvl w:val="0"/>
        <w:rPr>
          <w:rFonts w:ascii="Times New Roman" w:eastAsia="Times New Roman" w:hAnsi="Times New Roman" w:cs="Times New Roman"/>
          <w:b/>
          <w:bCs/>
          <w:sz w:val="20"/>
          <w:szCs w:val="24"/>
          <w:lang w:eastAsia="ru-RU"/>
        </w:rPr>
      </w:pPr>
    </w:p>
    <w:p w:rsidR="004F4789" w:rsidRPr="0093549D" w:rsidRDefault="004F4789" w:rsidP="004F4789">
      <w:pPr>
        <w:keepNext/>
        <w:numPr>
          <w:ilvl w:val="0"/>
          <w:numId w:val="1"/>
        </w:numPr>
        <w:tabs>
          <w:tab w:val="left" w:pos="284"/>
        </w:tabs>
        <w:spacing w:after="0" w:line="240" w:lineRule="auto"/>
        <w:ind w:left="142" w:firstLine="709"/>
        <w:jc w:val="center"/>
        <w:outlineLvl w:val="0"/>
        <w:rPr>
          <w:rFonts w:ascii="Times New Roman" w:eastAsia="Calibri" w:hAnsi="Times New Roman" w:cs="Times New Roman"/>
          <w:b/>
          <w:bCs/>
          <w:lang w:eastAsia="ru-RU"/>
        </w:rPr>
      </w:pPr>
      <w:bookmarkStart w:id="64" w:name="_Toc426549621"/>
      <w:bookmarkStart w:id="65" w:name="_Toc435514813"/>
      <w:bookmarkStart w:id="66" w:name="_Toc445896870"/>
      <w:bookmarkStart w:id="67" w:name="_Toc529461755"/>
      <w:bookmarkStart w:id="68" w:name="_Toc5881272"/>
      <w:bookmarkStart w:id="69" w:name="_Toc5893629"/>
      <w:bookmarkStart w:id="70" w:name="_Toc5894046"/>
      <w:bookmarkStart w:id="71" w:name="_Toc5961557"/>
      <w:bookmarkStart w:id="72" w:name="_Toc5961755"/>
      <w:r w:rsidRPr="0093549D">
        <w:rPr>
          <w:rFonts w:ascii="Times New Roman" w:eastAsia="Calibri" w:hAnsi="Times New Roman" w:cs="Times New Roman"/>
          <w:b/>
          <w:bCs/>
          <w:lang w:eastAsia="ru-RU"/>
        </w:rPr>
        <w:t>Права и обязанности Сторон</w:t>
      </w:r>
      <w:bookmarkEnd w:id="64"/>
      <w:bookmarkEnd w:id="65"/>
      <w:bookmarkEnd w:id="66"/>
      <w:bookmarkEnd w:id="67"/>
      <w:bookmarkEnd w:id="68"/>
      <w:bookmarkEnd w:id="69"/>
      <w:bookmarkEnd w:id="70"/>
      <w:bookmarkEnd w:id="71"/>
      <w:bookmarkEnd w:id="72"/>
    </w:p>
    <w:p w:rsidR="004F4789" w:rsidRPr="004C7F54"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 xml:space="preserve">  </w:t>
      </w:r>
      <w:bookmarkStart w:id="73" w:name="_Toc426549622"/>
      <w:bookmarkStart w:id="74" w:name="_Toc435514814"/>
      <w:bookmarkStart w:id="75" w:name="_Toc445896871"/>
      <w:r w:rsidRPr="004C7F54">
        <w:rPr>
          <w:rFonts w:ascii="Times New Roman" w:eastAsia="Calibri" w:hAnsi="Times New Roman" w:cs="Times New Roman"/>
          <w:sz w:val="20"/>
          <w:szCs w:val="20"/>
        </w:rPr>
        <w:t>Заемщик обязуется:</w:t>
      </w:r>
      <w:bookmarkEnd w:id="73"/>
      <w:bookmarkEnd w:id="74"/>
      <w:bookmarkEnd w:id="75"/>
    </w:p>
    <w:p w:rsidR="004F4789" w:rsidRPr="004C7F54"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 xml:space="preserve">Своевременно и в полном объеме возвращать Кредит и уплачивать начисленные Банком проценты. </w:t>
      </w:r>
    </w:p>
    <w:p w:rsidR="004F4789" w:rsidRPr="004C7F54"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Досрочно вернуть Кредит, уплатить проценты за пользование Кредитом и неустойку не позднее 30-ти (тридцати) календарных дней, после соответствующего письменного требования Банка о досрочном исполнении обязательств по настоящему Договору, по основаниям, предусмотренным разделом 4 настоящего Договора.</w:t>
      </w:r>
    </w:p>
    <w:p w:rsidR="004F4789" w:rsidRPr="004C7F54"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 xml:space="preserve">Не позднее 2-х рабочих дней с момента изменений, уведомить Банк об изменении контактной информации, используемой для связи с Заемщиком, об изменении способа связи. Заемщик обязан уведомить Банк о таких изменениях любым удобным для него способом. </w:t>
      </w:r>
    </w:p>
    <w:p w:rsidR="004F4789" w:rsidRPr="004C7F54" w:rsidRDefault="004F4789" w:rsidP="004F4789">
      <w:pPr>
        <w:autoSpaceDE w:val="0"/>
        <w:autoSpaceDN w:val="0"/>
        <w:adjustRightInd w:val="0"/>
        <w:spacing w:after="0" w:line="240" w:lineRule="auto"/>
        <w:ind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В течение 1 (Одного) рабочего дня со дня возбуждения производства по делу о банкротстве в соответствии с Федеральным Законом от 26.10.2002 г. № 127-ФЗ «О несостоятельности (банкротстве)» письменно уведомить об этом Банк.</w:t>
      </w:r>
    </w:p>
    <w:p w:rsidR="004F4789" w:rsidRPr="004C7F54"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 xml:space="preserve">Предоставлять по запросу Банка информацию о его финансовом положении и доходах (справку о доходах физического лица по установленной форме) за предыдущий календарный год.  </w:t>
      </w:r>
    </w:p>
    <w:p w:rsidR="004F4789" w:rsidRPr="004C7F54"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Не уступать полностью или частично свои права и обязанности по Договору третьему(им) лицу(</w:t>
      </w:r>
      <w:proofErr w:type="spellStart"/>
      <w:r w:rsidRPr="004C7F54">
        <w:rPr>
          <w:rFonts w:ascii="Times New Roman" w:eastAsia="Calibri" w:hAnsi="Times New Roman" w:cs="Times New Roman"/>
          <w:sz w:val="20"/>
          <w:szCs w:val="20"/>
        </w:rPr>
        <w:t>ам</w:t>
      </w:r>
      <w:proofErr w:type="spellEnd"/>
      <w:r w:rsidRPr="004C7F54">
        <w:rPr>
          <w:rFonts w:ascii="Times New Roman" w:eastAsia="Calibri" w:hAnsi="Times New Roman" w:cs="Times New Roman"/>
          <w:sz w:val="20"/>
          <w:szCs w:val="20"/>
        </w:rPr>
        <w:t>) без письменного согласия Банка.</w:t>
      </w:r>
    </w:p>
    <w:p w:rsidR="004F4789" w:rsidRPr="004C7F54"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bookmarkStart w:id="76" w:name="_Toc426549623"/>
      <w:bookmarkStart w:id="77" w:name="_Toc435514815"/>
      <w:bookmarkStart w:id="78" w:name="_Toc445896872"/>
      <w:r w:rsidRPr="004C7F54">
        <w:rPr>
          <w:rFonts w:ascii="Times New Roman" w:eastAsia="Calibri" w:hAnsi="Times New Roman" w:cs="Times New Roman"/>
          <w:sz w:val="20"/>
          <w:szCs w:val="20"/>
        </w:rPr>
        <w:t>Заемщик имеет право:</w:t>
      </w:r>
      <w:bookmarkStart w:id="79" w:name="_Toc426549624"/>
      <w:bookmarkStart w:id="80" w:name="_Toc435514816"/>
      <w:bookmarkStart w:id="81" w:name="_Toc445896873"/>
      <w:bookmarkEnd w:id="76"/>
      <w:bookmarkEnd w:id="77"/>
      <w:bookmarkEnd w:id="78"/>
    </w:p>
    <w:p w:rsidR="004F4789" w:rsidRPr="004C7F54"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Отказаться от получения Кредита полностью или частично, уведомив об этом Банк до истечения установленного Договором срока его предоставления.</w:t>
      </w:r>
      <w:bookmarkStart w:id="82" w:name="_Toc426549625"/>
      <w:bookmarkStart w:id="83" w:name="_Toc435514817"/>
      <w:bookmarkStart w:id="84" w:name="_Toc445896874"/>
      <w:bookmarkEnd w:id="79"/>
      <w:bookmarkEnd w:id="80"/>
      <w:bookmarkEnd w:id="81"/>
    </w:p>
    <w:p w:rsidR="004F4789" w:rsidRPr="004C7F54"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В течение четырнадцати календарных дней с даты получения Кредита имеет право досрочно вернуть всю сумму Кредита без предварительного уведомления Банка с уплатой процентов за фактический срок кредитования.</w:t>
      </w:r>
      <w:bookmarkEnd w:id="82"/>
      <w:bookmarkEnd w:id="83"/>
      <w:bookmarkEnd w:id="84"/>
    </w:p>
    <w:p w:rsidR="004F4789" w:rsidRPr="004C7F54"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 xml:space="preserve">Информирует Заемщика о Полной стоимости кредита (далее – «ПСК») в процентах годовых и в денежном выражении, которые указываются в квадратных рамках в правом верхнем углу первой страницы Индивидуальных условий. Полная стоимость кредита в денежном выражении размещается справа от Полной стоимости кредита, определяемой в процентах годовых. Расчет ПСК осуществляется Банком в порядке, установленном Федеральным законом от 21.12.2013 № 353-ФЗ «О потребительском кредите (займе)». Банк доводит до сведения Заемщика новое (уточненное) значение ПСК с учетом платежей, произведенных Заемщиком с начала срока действия Договора, в случаях: </w:t>
      </w:r>
    </w:p>
    <w:p w:rsidR="004F4789" w:rsidRPr="004C7F54" w:rsidRDefault="004F4789" w:rsidP="004F4789">
      <w:pPr>
        <w:pStyle w:val="aa"/>
        <w:numPr>
          <w:ilvl w:val="0"/>
          <w:numId w:val="8"/>
        </w:numPr>
        <w:autoSpaceDE w:val="0"/>
        <w:autoSpaceDN w:val="0"/>
        <w:adjustRightInd w:val="0"/>
        <w:spacing w:after="0" w:line="240" w:lineRule="auto"/>
        <w:ind w:left="0" w:firstLine="709"/>
        <w:contextualSpacing w:val="0"/>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 xml:space="preserve">досрочного погашения части Кредита Заемщиком; ∙ </w:t>
      </w:r>
    </w:p>
    <w:p w:rsidR="004F4789" w:rsidRPr="004C7F54" w:rsidRDefault="004F4789" w:rsidP="004F4789">
      <w:pPr>
        <w:pStyle w:val="aa"/>
        <w:numPr>
          <w:ilvl w:val="0"/>
          <w:numId w:val="8"/>
        </w:numPr>
        <w:autoSpaceDE w:val="0"/>
        <w:autoSpaceDN w:val="0"/>
        <w:adjustRightInd w:val="0"/>
        <w:spacing w:after="0" w:line="240" w:lineRule="auto"/>
        <w:ind w:left="0" w:firstLine="709"/>
        <w:contextualSpacing w:val="0"/>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 xml:space="preserve">изменения условий Договора, влекущих изменение ПСК. </w:t>
      </w:r>
    </w:p>
    <w:p w:rsidR="004F4789" w:rsidRPr="004C7F54" w:rsidRDefault="004F4789" w:rsidP="004F4789">
      <w:pPr>
        <w:autoSpaceDE w:val="0"/>
        <w:autoSpaceDN w:val="0"/>
        <w:adjustRightInd w:val="0"/>
        <w:spacing w:after="0" w:line="240" w:lineRule="auto"/>
        <w:ind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Банк доводит до сведения Заемщика новое (уточненное) значение ПСК и новый график. После предоставления Кредита Заемщик вправе получать по запросу один раз в месяц бесплатно и любое количество раз за плату информацию:</w:t>
      </w:r>
    </w:p>
    <w:p w:rsidR="004F4789" w:rsidRPr="004C7F54" w:rsidRDefault="004F4789" w:rsidP="004F4789">
      <w:pPr>
        <w:pStyle w:val="aa"/>
        <w:numPr>
          <w:ilvl w:val="0"/>
          <w:numId w:val="7"/>
        </w:numPr>
        <w:autoSpaceDE w:val="0"/>
        <w:autoSpaceDN w:val="0"/>
        <w:adjustRightInd w:val="0"/>
        <w:spacing w:after="0" w:line="240" w:lineRule="auto"/>
        <w:ind w:left="0" w:firstLine="709"/>
        <w:contextualSpacing w:val="0"/>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размер текущей задолженности Заемщика перед Банком по настоящему Договору;</w:t>
      </w:r>
    </w:p>
    <w:p w:rsidR="004F4789" w:rsidRPr="004C7F54" w:rsidRDefault="004F4789" w:rsidP="004F4789">
      <w:pPr>
        <w:pStyle w:val="aa"/>
        <w:numPr>
          <w:ilvl w:val="0"/>
          <w:numId w:val="7"/>
        </w:numPr>
        <w:autoSpaceDE w:val="0"/>
        <w:autoSpaceDN w:val="0"/>
        <w:adjustRightInd w:val="0"/>
        <w:spacing w:after="0" w:line="240" w:lineRule="auto"/>
        <w:ind w:left="0" w:firstLine="709"/>
        <w:contextualSpacing w:val="0"/>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даты и размеры произведенных и предстоящих платежей Заемщика по настоящему Договору.</w:t>
      </w:r>
    </w:p>
    <w:p w:rsidR="004F4789" w:rsidRPr="004C7F54"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hAnsi="Times New Roman" w:cs="Times New Roman"/>
          <w:sz w:val="20"/>
          <w:szCs w:val="20"/>
        </w:rPr>
        <w:t>Воспользоваться Услугами, перечисленными в разделе 7 Договора и /или указанными в Тарифах посредством предоставления в Банк письменного заявления на предоставление Услуги.</w:t>
      </w:r>
      <w:r w:rsidRPr="004C7F54">
        <w:rPr>
          <w:rFonts w:ascii="Times New Roman" w:eastAsia="Calibri" w:hAnsi="Times New Roman" w:cs="Times New Roman"/>
          <w:sz w:val="20"/>
          <w:szCs w:val="20"/>
        </w:rPr>
        <w:t xml:space="preserve"> </w:t>
      </w:r>
    </w:p>
    <w:p w:rsidR="004F4789" w:rsidRPr="004C7F54"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bookmarkStart w:id="85" w:name="_Toc426549626"/>
      <w:bookmarkStart w:id="86" w:name="_Toc435514818"/>
      <w:bookmarkStart w:id="87" w:name="_Toc445896875"/>
      <w:r w:rsidRPr="004C7F54">
        <w:rPr>
          <w:rFonts w:ascii="Times New Roman" w:eastAsia="Calibri" w:hAnsi="Times New Roman" w:cs="Times New Roman"/>
          <w:sz w:val="20"/>
          <w:szCs w:val="20"/>
        </w:rPr>
        <w:t>Банк обязуется:</w:t>
      </w:r>
      <w:bookmarkEnd w:id="85"/>
      <w:bookmarkEnd w:id="86"/>
      <w:bookmarkEnd w:id="87"/>
    </w:p>
    <w:p w:rsidR="004F4789" w:rsidRPr="004C7F54"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Предоставить Заемщику Кредит на условиях, согласованных с Заемщиком, при наличии свободных ресурсов в Банке.</w:t>
      </w:r>
    </w:p>
    <w:p w:rsidR="004F4789" w:rsidRPr="004C7F54"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 xml:space="preserve"> </w:t>
      </w:r>
      <w:r w:rsidRPr="004C7F54">
        <w:rPr>
          <w:rFonts w:ascii="Times New Roman" w:hAnsi="Times New Roman" w:cs="Times New Roman"/>
          <w:sz w:val="20"/>
          <w:szCs w:val="20"/>
        </w:rPr>
        <w:t xml:space="preserve">Информирует Заемщика о Полной стоимости кредита (далее – «ПСК») в процентах годовых и в денежном выражении, которые указываются в квадратных рамках в правом верхнем углу первой страницы Индивидуальных условий. Полная стоимость кредита в денежном выражении размещается справа от Полной стоимости кредита, определяемой в процентах годовых. Расчет ПСК осуществляется Банком в порядке, установленном Федеральным законом от 21.12.2013 № 353-ФЗ «О потребительском кредите (займе)». Банк доводит до сведения Заемщика новое (уточненное) значение ПСК с учетом платежей, произведенных Заемщиком с начала срока действия Договора, в случаях: </w:t>
      </w:r>
    </w:p>
    <w:p w:rsidR="004F4789" w:rsidRPr="004C7F54" w:rsidRDefault="004F4789" w:rsidP="004F4789">
      <w:pPr>
        <w:pStyle w:val="aa"/>
        <w:numPr>
          <w:ilvl w:val="0"/>
          <w:numId w:val="10"/>
        </w:numPr>
        <w:autoSpaceDE w:val="0"/>
        <w:autoSpaceDN w:val="0"/>
        <w:adjustRightInd w:val="0"/>
        <w:spacing w:after="0" w:line="240" w:lineRule="auto"/>
        <w:ind w:left="0" w:firstLine="709"/>
        <w:contextualSpacing w:val="0"/>
        <w:jc w:val="both"/>
        <w:rPr>
          <w:rFonts w:ascii="Times New Roman" w:eastAsia="Calibri" w:hAnsi="Times New Roman" w:cs="Times New Roman"/>
          <w:sz w:val="20"/>
          <w:szCs w:val="20"/>
        </w:rPr>
      </w:pPr>
      <w:r w:rsidRPr="004C7F54">
        <w:rPr>
          <w:rFonts w:ascii="Times New Roman" w:hAnsi="Times New Roman" w:cs="Times New Roman"/>
          <w:sz w:val="20"/>
          <w:szCs w:val="20"/>
        </w:rPr>
        <w:t xml:space="preserve">досрочного погашения части Кредита Заемщиком; </w:t>
      </w:r>
    </w:p>
    <w:p w:rsidR="004F4789" w:rsidRPr="004C7F54" w:rsidRDefault="004F4789" w:rsidP="004F4789">
      <w:pPr>
        <w:pStyle w:val="aa"/>
        <w:numPr>
          <w:ilvl w:val="0"/>
          <w:numId w:val="10"/>
        </w:numPr>
        <w:autoSpaceDE w:val="0"/>
        <w:autoSpaceDN w:val="0"/>
        <w:adjustRightInd w:val="0"/>
        <w:spacing w:after="0" w:line="240" w:lineRule="auto"/>
        <w:ind w:left="0" w:firstLine="709"/>
        <w:contextualSpacing w:val="0"/>
        <w:jc w:val="both"/>
        <w:rPr>
          <w:rFonts w:ascii="Times New Roman" w:eastAsia="Calibri" w:hAnsi="Times New Roman" w:cs="Times New Roman"/>
          <w:sz w:val="20"/>
          <w:szCs w:val="20"/>
        </w:rPr>
      </w:pPr>
      <w:r w:rsidRPr="004C7F54">
        <w:rPr>
          <w:rFonts w:ascii="Times New Roman" w:hAnsi="Times New Roman" w:cs="Times New Roman"/>
          <w:sz w:val="20"/>
          <w:szCs w:val="20"/>
        </w:rPr>
        <w:t>изменения условий Договора, влекущих изменение ПСК. Банк доводит до сведения Заемщика новое (уточненное) значение ПСК и новый график.</w:t>
      </w:r>
    </w:p>
    <w:p w:rsidR="004F4789" w:rsidRPr="004C7F54"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После заключения настоящего Договора Банк обязан предоставить Заемщику следующие сведения или обеспечить доступ к ним:</w:t>
      </w:r>
    </w:p>
    <w:p w:rsidR="004F4789" w:rsidRPr="004C7F54" w:rsidRDefault="004F4789" w:rsidP="004F4789">
      <w:pPr>
        <w:autoSpaceDE w:val="0"/>
        <w:autoSpaceDN w:val="0"/>
        <w:adjustRightInd w:val="0"/>
        <w:spacing w:after="0" w:line="240" w:lineRule="auto"/>
        <w:ind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1) размер текущей задолженности Заемщика перед по настоящему Договору;</w:t>
      </w:r>
    </w:p>
    <w:p w:rsidR="004F4789" w:rsidRPr="004C7F54" w:rsidRDefault="004F4789" w:rsidP="004F4789">
      <w:pPr>
        <w:autoSpaceDE w:val="0"/>
        <w:autoSpaceDN w:val="0"/>
        <w:adjustRightInd w:val="0"/>
        <w:spacing w:after="0" w:line="240" w:lineRule="auto"/>
        <w:ind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2) даты и размеры произведенных и предстоящих платежей Заемщика по настоящему Договору.</w:t>
      </w:r>
    </w:p>
    <w:p w:rsidR="004F4789" w:rsidRPr="004C7F54"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Информация о наличии просроченной задолженности по Договору предоставляется Заемщику бесплатно не позднее семи дней с даты возникновения просроченной задолженности.</w:t>
      </w:r>
    </w:p>
    <w:p w:rsidR="004F4789" w:rsidRPr="004C7F54"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lastRenderedPageBreak/>
        <w:t xml:space="preserve">Банк информирует Заемщика об информации, указанной в п.6.3.3. и п.6.3.4. Договора письменной справкой, которая подготавливается и передаётся Заемщику при личном его обращении по месту нахождения Банка или его внутренних структурных подразделений, адреса и режим работы которых указаны на WEB-сайте Банка в сети Интернет по адресу: </w:t>
      </w:r>
      <w:hyperlink r:id="rId10" w:history="1">
        <w:r w:rsidRPr="004C7F54">
          <w:rPr>
            <w:rFonts w:ascii="Times New Roman" w:eastAsia="Calibri" w:hAnsi="Times New Roman" w:cs="Times New Roman"/>
            <w:sz w:val="20"/>
            <w:szCs w:val="20"/>
          </w:rPr>
          <w:t>www.novokib.ru</w:t>
        </w:r>
      </w:hyperlink>
      <w:r w:rsidRPr="004C7F54">
        <w:rPr>
          <w:rFonts w:ascii="Times New Roman" w:eastAsia="Calibri" w:hAnsi="Times New Roman" w:cs="Times New Roman"/>
          <w:sz w:val="20"/>
          <w:szCs w:val="20"/>
        </w:rPr>
        <w:t>.</w:t>
      </w:r>
    </w:p>
    <w:p w:rsidR="004F4789" w:rsidRPr="004C7F54"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Банк имеет право:</w:t>
      </w:r>
    </w:p>
    <w:p w:rsidR="004F4789" w:rsidRPr="004C7F54"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Потребовать полного досрочного исполнения обязательств по настоящему Договору в случае наступления любого из обстоятельств, предусмотренных Договором.</w:t>
      </w:r>
    </w:p>
    <w:p w:rsidR="004F4789" w:rsidRPr="004C7F54"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 xml:space="preserve">Изменить процентную ставку при невыполнении Заемщиком условий страхования (если данное условие предусмотрено п.10 Индивидуальных условий Договора). </w:t>
      </w:r>
    </w:p>
    <w:p w:rsidR="004F4789" w:rsidRPr="004C7F54"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Банк вправе уменьшить в одностороннем порядке постоянную процентную ставку, уменьшить или отменить плату за оказание услуг, предусмотренных Индивидуальными условиями Договора, уменьшить размер неустойки (штрафа, пени) или отменить ее полностью или частично, установить период, в течение которого она не взимается, либо принять решение об отказе взимать неустойку (штраф, пеню), а также изменить общие условия Договора  при условии, что это не повлечет за собой возникновение новых или увеличение размера существующих денежных обязательств Заемщика по Договору.</w:t>
      </w:r>
    </w:p>
    <w:p w:rsidR="004F4789" w:rsidRPr="004C7F54" w:rsidRDefault="004F4789" w:rsidP="004F4789">
      <w:pPr>
        <w:autoSpaceDE w:val="0"/>
        <w:autoSpaceDN w:val="0"/>
        <w:adjustRightInd w:val="0"/>
        <w:spacing w:after="0" w:line="240" w:lineRule="auto"/>
        <w:ind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При этом Банк в порядке, установленном Договором, обязан направить Заемщику уведомление об изменении условий настоящего Договора, а в случае изменения размера предстоящих платежей также информацию о предстоящих платежах и обеспечить доступ к информации об изменении условий Договора.</w:t>
      </w:r>
    </w:p>
    <w:p w:rsidR="004F4789" w:rsidRPr="004C7F54"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 xml:space="preserve">В течение срока действия настоящего Договора Банк имеет право проверять наличие и сохранность обеспечения по кредиту, а также финансовое положение Заемщика. </w:t>
      </w:r>
    </w:p>
    <w:p w:rsidR="004F4789" w:rsidRPr="004C7F54"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 xml:space="preserve">Банк имеет право затребовать информацию от Заемщика о его финансовом положении и доходах (справку о доходах физического лица по установленной форме) за предыдущий календарный год. </w:t>
      </w:r>
    </w:p>
    <w:p w:rsidR="004F4789" w:rsidRPr="004C7F54" w:rsidRDefault="004F4789" w:rsidP="004F4789">
      <w:pPr>
        <w:numPr>
          <w:ilvl w:val="2"/>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 xml:space="preserve"> При наступлении страхового случая и неисполнении Заемщиком своих обязательств по настоящему Договору получить удовлетворение своих требований из страхового возмещения, полученного в соответствии с Договором страхования указанным в настоящем Договоре. Оставшиеся после удовлетворения требований Банка денежные средства направляются</w:t>
      </w:r>
      <w:r w:rsidRPr="004C7F54">
        <w:rPr>
          <w:rFonts w:ascii="Times New Roman" w:eastAsia="Times New Roman" w:hAnsi="Times New Roman" w:cs="Times New Roman"/>
          <w:sz w:val="20"/>
          <w:szCs w:val="24"/>
          <w:lang w:eastAsia="ru-RU"/>
        </w:rPr>
        <w:t xml:space="preserve"> Заемщику.</w:t>
      </w:r>
      <w:r w:rsidRPr="004C7F54">
        <w:rPr>
          <w:rFonts w:ascii="Times New Roman" w:eastAsia="Times New Roman" w:hAnsi="Times New Roman" w:cs="Times New Roman"/>
          <w:szCs w:val="24"/>
          <w:vertAlign w:val="superscript"/>
          <w:lang w:eastAsia="ru-RU"/>
        </w:rPr>
        <w:footnoteReference w:id="2"/>
      </w:r>
    </w:p>
    <w:p w:rsidR="004F4789" w:rsidRPr="0093549D" w:rsidRDefault="004F4789" w:rsidP="004F4789">
      <w:pPr>
        <w:autoSpaceDE w:val="0"/>
        <w:autoSpaceDN w:val="0"/>
        <w:adjustRightInd w:val="0"/>
        <w:spacing w:after="0" w:line="240" w:lineRule="auto"/>
        <w:ind w:left="709"/>
        <w:jc w:val="both"/>
        <w:rPr>
          <w:rFonts w:ascii="Times New Roman" w:eastAsia="Calibri" w:hAnsi="Times New Roman" w:cs="Times New Roman"/>
          <w:sz w:val="20"/>
          <w:szCs w:val="20"/>
        </w:rPr>
      </w:pPr>
    </w:p>
    <w:p w:rsidR="004F4789" w:rsidRPr="0093549D" w:rsidRDefault="004F4789" w:rsidP="004F4789">
      <w:pPr>
        <w:autoSpaceDE w:val="0"/>
        <w:autoSpaceDN w:val="0"/>
        <w:adjustRightInd w:val="0"/>
        <w:spacing w:after="0" w:line="240" w:lineRule="auto"/>
        <w:ind w:left="142"/>
        <w:contextualSpacing/>
        <w:jc w:val="both"/>
        <w:rPr>
          <w:rFonts w:ascii="Times New Roman" w:eastAsia="Calibri" w:hAnsi="Times New Roman" w:cs="Times New Roman"/>
          <w:sz w:val="20"/>
          <w:szCs w:val="20"/>
        </w:rPr>
      </w:pPr>
    </w:p>
    <w:p w:rsidR="004F4789" w:rsidRPr="0093549D" w:rsidRDefault="004F4789" w:rsidP="004F4789">
      <w:pPr>
        <w:numPr>
          <w:ilvl w:val="0"/>
          <w:numId w:val="1"/>
        </w:numPr>
        <w:spacing w:after="120" w:line="240" w:lineRule="auto"/>
        <w:ind w:left="142" w:hanging="357"/>
        <w:jc w:val="center"/>
        <w:rPr>
          <w:rFonts w:ascii="Times New Roman" w:eastAsia="Times New Roman" w:hAnsi="Times New Roman" w:cs="Times New Roman"/>
          <w:b/>
          <w:lang w:eastAsia="ru-RU"/>
        </w:rPr>
      </w:pPr>
      <w:r w:rsidRPr="0093549D">
        <w:rPr>
          <w:rFonts w:ascii="Times New Roman" w:eastAsia="Times New Roman" w:hAnsi="Times New Roman" w:cs="Times New Roman"/>
          <w:b/>
          <w:lang w:eastAsia="ru-RU"/>
        </w:rPr>
        <w:t>Услуги по Договору</w:t>
      </w:r>
    </w:p>
    <w:p w:rsidR="004F4789" w:rsidRPr="0093549D" w:rsidRDefault="004F4789" w:rsidP="004F4789">
      <w:pPr>
        <w:numPr>
          <w:ilvl w:val="1"/>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sz w:val="20"/>
          <w:szCs w:val="20"/>
        </w:rPr>
        <w:t>По собственному усмотрению вправе воспользоваться Услугами, перечисленными в настоящем разделе и /или указанными в Тарифах посредством предоставления в Банк письменного заявления на предоставление Услуги.</w:t>
      </w:r>
    </w:p>
    <w:p w:rsidR="004F4789" w:rsidRPr="0093549D" w:rsidRDefault="004F4789" w:rsidP="004F4789">
      <w:pPr>
        <w:numPr>
          <w:ilvl w:val="1"/>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sz w:val="20"/>
          <w:szCs w:val="20"/>
        </w:rPr>
        <w:t xml:space="preserve">За предоставление Услуг перечисленными в настоящем разделе Банк вправе взимать комиссии, предусмотренные Тарифами Банка.        </w:t>
      </w:r>
    </w:p>
    <w:p w:rsidR="004F4789" w:rsidRPr="0093549D" w:rsidRDefault="004F4789" w:rsidP="004F4789">
      <w:pPr>
        <w:numPr>
          <w:ilvl w:val="1"/>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0"/>
          <w:szCs w:val="20"/>
        </w:rPr>
      </w:pPr>
      <w:r w:rsidRPr="0093549D">
        <w:rPr>
          <w:rFonts w:ascii="Times New Roman" w:hAnsi="Times New Roman" w:cs="Times New Roman"/>
          <w:sz w:val="20"/>
          <w:szCs w:val="20"/>
        </w:rPr>
        <w:t>Уплата комиссий производится в день предоставления Услуги путем списания Банком без</w:t>
      </w:r>
      <w:r w:rsidRPr="0093549D">
        <w:rPr>
          <w:rFonts w:ascii="Times New Roman" w:eastAsia="Calibri" w:hAnsi="Times New Roman" w:cs="Times New Roman"/>
          <w:color w:val="000000"/>
          <w:sz w:val="20"/>
          <w:szCs w:val="20"/>
        </w:rPr>
        <w:t xml:space="preserve"> распоряжения Заемщика на основании расчетных документов, составляемых Банком в соответствии с требованиями действующего законодательства Российской Федерации с банковского счета, указанного в Индивидуальных условиях Договора. </w:t>
      </w:r>
    </w:p>
    <w:p w:rsidR="004F4789" w:rsidRPr="0093549D" w:rsidRDefault="004F4789" w:rsidP="004F4789">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93549D">
        <w:rPr>
          <w:rFonts w:ascii="Times New Roman" w:eastAsia="Calibri" w:hAnsi="Times New Roman" w:cs="Times New Roman"/>
          <w:color w:val="000000"/>
          <w:sz w:val="20"/>
          <w:szCs w:val="20"/>
        </w:rPr>
        <w:t>Для предоставления Банку возможности осуществлять списание денежных средств с вышеуказанного банковского счета, Заемщик обеспечивает наличие на нем денежных средств в необходимом для уплаты комиссии размере.</w:t>
      </w:r>
    </w:p>
    <w:p w:rsidR="004F4789" w:rsidRPr="0093549D" w:rsidRDefault="004F4789" w:rsidP="004F4789">
      <w:pPr>
        <w:numPr>
          <w:ilvl w:val="1"/>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b/>
          <w:sz w:val="20"/>
          <w:szCs w:val="20"/>
        </w:rPr>
        <w:t xml:space="preserve">Услуга «Уменьшаю платеж». </w:t>
      </w:r>
      <w:r w:rsidRPr="0093549D">
        <w:rPr>
          <w:rFonts w:ascii="Times New Roman" w:hAnsi="Times New Roman" w:cs="Times New Roman"/>
          <w:sz w:val="20"/>
          <w:szCs w:val="20"/>
        </w:rPr>
        <w:t>Услуга</w:t>
      </w:r>
      <w:r w:rsidRPr="0093549D">
        <w:rPr>
          <w:rFonts w:ascii="Times New Roman" w:hAnsi="Times New Roman" w:cs="Times New Roman"/>
          <w:b/>
          <w:sz w:val="20"/>
          <w:szCs w:val="20"/>
        </w:rPr>
        <w:t xml:space="preserve"> </w:t>
      </w:r>
      <w:r w:rsidRPr="0093549D">
        <w:rPr>
          <w:rFonts w:ascii="Times New Roman" w:hAnsi="Times New Roman" w:cs="Times New Roman"/>
          <w:sz w:val="20"/>
          <w:szCs w:val="20"/>
        </w:rPr>
        <w:t xml:space="preserve">предусматривает уменьшение размера платежа и увеличение платежей по Договору. Количество платежей определяется Банком и доводится до Заемщика путем </w:t>
      </w:r>
      <w:r w:rsidRPr="0093549D">
        <w:rPr>
          <w:rFonts w:ascii="Times New Roman" w:eastAsia="Calibri" w:hAnsi="Times New Roman" w:cs="Times New Roman"/>
          <w:color w:val="000000"/>
          <w:sz w:val="20"/>
          <w:szCs w:val="20"/>
        </w:rPr>
        <w:t>оформления нового Графика, который передается Заемщику в день оказания Услуги</w:t>
      </w:r>
      <w:r w:rsidRPr="0093549D">
        <w:rPr>
          <w:rFonts w:ascii="Times New Roman" w:hAnsi="Times New Roman" w:cs="Times New Roman"/>
          <w:sz w:val="20"/>
          <w:szCs w:val="20"/>
        </w:rPr>
        <w:t>.</w:t>
      </w:r>
    </w:p>
    <w:p w:rsidR="004F4789" w:rsidRPr="0093549D" w:rsidRDefault="004F4789" w:rsidP="004F4789">
      <w:pPr>
        <w:numPr>
          <w:ilvl w:val="2"/>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sz w:val="20"/>
          <w:szCs w:val="20"/>
        </w:rPr>
        <w:t>Размер уменьшенного платежа указывается в Дополнительном соглашении к Договору и далее в период действия Договора не изменяется.</w:t>
      </w:r>
    </w:p>
    <w:p w:rsidR="004F4789" w:rsidRPr="0093549D" w:rsidRDefault="004F4789" w:rsidP="004F4789">
      <w:pPr>
        <w:numPr>
          <w:ilvl w:val="2"/>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sz w:val="20"/>
          <w:szCs w:val="20"/>
        </w:rPr>
        <w:t>Уменьшение платежа осуществляется с текущего платежа.</w:t>
      </w:r>
    </w:p>
    <w:p w:rsidR="004F4789" w:rsidRPr="0093549D" w:rsidRDefault="004F4789" w:rsidP="004F4789">
      <w:pPr>
        <w:numPr>
          <w:ilvl w:val="2"/>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sz w:val="20"/>
          <w:szCs w:val="20"/>
        </w:rPr>
        <w:t>Заявление на предоставление услуги должно быть предоставлено в Банк, не позднее чем за 1 (один) рабочий день до даты текущего платежа. Услуга считается оказанной в дату получения Банком заявления на предоставление Услуги.</w:t>
      </w:r>
    </w:p>
    <w:p w:rsidR="004F4789" w:rsidRPr="0093549D" w:rsidRDefault="004F4789" w:rsidP="004F4789">
      <w:pPr>
        <w:numPr>
          <w:ilvl w:val="2"/>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sz w:val="20"/>
          <w:szCs w:val="20"/>
        </w:rPr>
        <w:t>Услуга предоставляется 1 (один) раз в период действия Договора.</w:t>
      </w:r>
    </w:p>
    <w:p w:rsidR="004F4789" w:rsidRPr="0093549D" w:rsidRDefault="004F4789" w:rsidP="004F4789">
      <w:pPr>
        <w:numPr>
          <w:ilvl w:val="1"/>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b/>
          <w:sz w:val="20"/>
          <w:szCs w:val="20"/>
        </w:rPr>
        <w:t xml:space="preserve">Услуга «Меняю дату платежа». </w:t>
      </w:r>
      <w:r w:rsidRPr="0093549D">
        <w:rPr>
          <w:rFonts w:ascii="Times New Roman" w:hAnsi="Times New Roman" w:cs="Times New Roman"/>
          <w:sz w:val="20"/>
          <w:szCs w:val="20"/>
        </w:rPr>
        <w:t xml:space="preserve">Услуга предоставляет возможность Заемщику установить новую дату платежа по Договору. </w:t>
      </w:r>
    </w:p>
    <w:p w:rsidR="004F4789" w:rsidRPr="0093549D" w:rsidRDefault="004F4789" w:rsidP="004F4789">
      <w:pPr>
        <w:numPr>
          <w:ilvl w:val="2"/>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sz w:val="20"/>
          <w:szCs w:val="20"/>
        </w:rPr>
        <w:t>Новая дата платежа определяется Заемщиком самостоятельно, при условии, что новая дата платежа не может соответствовать 29,30,31 числу месяца.</w:t>
      </w:r>
    </w:p>
    <w:p w:rsidR="004F4789" w:rsidRPr="0093549D" w:rsidRDefault="004F4789" w:rsidP="004F4789">
      <w:pPr>
        <w:numPr>
          <w:ilvl w:val="2"/>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sz w:val="20"/>
          <w:szCs w:val="20"/>
        </w:rPr>
        <w:lastRenderedPageBreak/>
        <w:t>Заявление на предоставление услуги должно быть предоставлено в Банк не позднее 1 (одного) дня, предшествующего новой дате текущего платежа, и не позднее дня, предшествующего дате текущего платежа. Услуга считается оказанной в дату получения Банком заявления на предоставление Услуги.</w:t>
      </w:r>
    </w:p>
    <w:p w:rsidR="004F4789" w:rsidRPr="0093549D" w:rsidRDefault="004F4789" w:rsidP="004F4789">
      <w:pPr>
        <w:numPr>
          <w:ilvl w:val="2"/>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sz w:val="20"/>
          <w:szCs w:val="20"/>
        </w:rPr>
        <w:t>Услуга предоставляется при отсутствии у Заемщика на дату предоставления просроченной задолженности.</w:t>
      </w:r>
    </w:p>
    <w:p w:rsidR="004F4789" w:rsidRPr="0093549D" w:rsidRDefault="004F4789" w:rsidP="004F4789">
      <w:pPr>
        <w:numPr>
          <w:ilvl w:val="2"/>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sz w:val="20"/>
          <w:szCs w:val="20"/>
        </w:rPr>
        <w:t>Услуга предоставляется не чаще 1 (одного) раза в год, начиная с даты заключения Договора.</w:t>
      </w:r>
    </w:p>
    <w:p w:rsidR="004F4789" w:rsidRPr="0093549D" w:rsidRDefault="004F4789" w:rsidP="004F4789">
      <w:pPr>
        <w:numPr>
          <w:ilvl w:val="2"/>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sz w:val="20"/>
          <w:szCs w:val="20"/>
        </w:rPr>
        <w:t>Новая дата платежа применяется для определения дат платежей, следующих за текущим платежом.</w:t>
      </w:r>
    </w:p>
    <w:p w:rsidR="004F4789" w:rsidRPr="0093549D" w:rsidRDefault="004F4789" w:rsidP="004F4789">
      <w:pPr>
        <w:numPr>
          <w:ilvl w:val="1"/>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b/>
          <w:sz w:val="20"/>
          <w:szCs w:val="20"/>
        </w:rPr>
        <w:t xml:space="preserve">Услуга «Пропускаю платеж». </w:t>
      </w:r>
      <w:r w:rsidRPr="0093549D">
        <w:rPr>
          <w:rFonts w:ascii="Times New Roman" w:hAnsi="Times New Roman" w:cs="Times New Roman"/>
          <w:sz w:val="20"/>
          <w:szCs w:val="20"/>
        </w:rPr>
        <w:t>Услуга предоставляет возможность Заемщику пропустить платеж.</w:t>
      </w:r>
    </w:p>
    <w:p w:rsidR="004F4789" w:rsidRPr="0093549D" w:rsidRDefault="004F4789" w:rsidP="004F4789">
      <w:pPr>
        <w:numPr>
          <w:ilvl w:val="2"/>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sz w:val="20"/>
          <w:szCs w:val="20"/>
        </w:rPr>
        <w:t xml:space="preserve">При предоставлении услуги, если Заемщик не произвел погашение платежа в текущую дату платежа, размер текущего платежа устанавливается равным 0 (ноль) рублей. </w:t>
      </w:r>
    </w:p>
    <w:p w:rsidR="004F4789" w:rsidRPr="0093549D" w:rsidRDefault="004F4789" w:rsidP="004F4789">
      <w:pPr>
        <w:numPr>
          <w:ilvl w:val="2"/>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sz w:val="20"/>
          <w:szCs w:val="20"/>
        </w:rPr>
        <w:t>Проценты в составе пропущенного платежа будут включены в платеж(и), следующий (</w:t>
      </w:r>
      <w:proofErr w:type="spellStart"/>
      <w:r w:rsidRPr="0093549D">
        <w:rPr>
          <w:rFonts w:ascii="Times New Roman" w:hAnsi="Times New Roman" w:cs="Times New Roman"/>
          <w:sz w:val="20"/>
          <w:szCs w:val="20"/>
        </w:rPr>
        <w:t>ие</w:t>
      </w:r>
      <w:proofErr w:type="spellEnd"/>
      <w:r w:rsidRPr="0093549D">
        <w:rPr>
          <w:rFonts w:ascii="Times New Roman" w:hAnsi="Times New Roman" w:cs="Times New Roman"/>
          <w:sz w:val="20"/>
          <w:szCs w:val="20"/>
        </w:rPr>
        <w:t>) за пропущенным.</w:t>
      </w:r>
    </w:p>
    <w:p w:rsidR="004F4789" w:rsidRPr="0093549D" w:rsidRDefault="004F4789" w:rsidP="004F4789">
      <w:pPr>
        <w:numPr>
          <w:ilvl w:val="2"/>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sz w:val="20"/>
          <w:szCs w:val="20"/>
        </w:rPr>
        <w:t>Предоставление Услуги не изменяет прочие условия по договору, кроме увеличения количества платежей. Количество платежей определяется Банком и доводится до Заемщика путем заключения Дополнительного соглашения к Договору</w:t>
      </w:r>
      <w:r w:rsidRPr="0093549D">
        <w:rPr>
          <w:rFonts w:ascii="Times New Roman" w:eastAsia="Calibri" w:hAnsi="Times New Roman" w:cs="Times New Roman"/>
          <w:color w:val="000000"/>
          <w:sz w:val="20"/>
          <w:szCs w:val="20"/>
        </w:rPr>
        <w:t xml:space="preserve"> и оформления нового Графика, который передается Заемщику в день оказания Услуги</w:t>
      </w:r>
      <w:r w:rsidRPr="0093549D">
        <w:rPr>
          <w:rFonts w:ascii="Times New Roman" w:hAnsi="Times New Roman" w:cs="Times New Roman"/>
          <w:sz w:val="20"/>
          <w:szCs w:val="20"/>
        </w:rPr>
        <w:t>.</w:t>
      </w:r>
    </w:p>
    <w:p w:rsidR="004F4789" w:rsidRPr="0093549D" w:rsidRDefault="004F4789" w:rsidP="004F4789">
      <w:pPr>
        <w:numPr>
          <w:ilvl w:val="2"/>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sz w:val="20"/>
          <w:szCs w:val="20"/>
        </w:rPr>
        <w:t>Услуга предоставляется при отсутствии у Заемщика на дату предоставления просроченной задолженности.</w:t>
      </w:r>
    </w:p>
    <w:p w:rsidR="004F4789" w:rsidRPr="0093549D" w:rsidRDefault="004F4789" w:rsidP="004F4789">
      <w:pPr>
        <w:numPr>
          <w:ilvl w:val="2"/>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sz w:val="20"/>
          <w:szCs w:val="20"/>
        </w:rPr>
        <w:t>Услуга предоставляется, если Заемщик произвел не менее 3 (трех) платежей в погашение задолженности по кредиту.</w:t>
      </w:r>
    </w:p>
    <w:p w:rsidR="004F4789" w:rsidRPr="0093549D" w:rsidRDefault="004F4789" w:rsidP="004F4789">
      <w:pPr>
        <w:numPr>
          <w:ilvl w:val="2"/>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sz w:val="20"/>
          <w:szCs w:val="20"/>
        </w:rPr>
        <w:t xml:space="preserve">Повторно услуга может быть предоставлена не ранее 6 (шести) месяцев с даты предыдущего предоставления Услуги. </w:t>
      </w:r>
    </w:p>
    <w:p w:rsidR="004F4789" w:rsidRPr="0093549D" w:rsidRDefault="004F4789" w:rsidP="004F4789">
      <w:pPr>
        <w:numPr>
          <w:ilvl w:val="2"/>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sz w:val="20"/>
          <w:szCs w:val="20"/>
        </w:rPr>
        <w:t>Услуга предоставляется на основании заявления на предоставление Услуги, которое должно быть предоставлено в Банк не позднее, чем за 1 (один) рабочий день до даты текущего платежа.</w:t>
      </w:r>
    </w:p>
    <w:p w:rsidR="004F4789" w:rsidRPr="0093549D" w:rsidRDefault="004F4789" w:rsidP="004F4789">
      <w:pPr>
        <w:numPr>
          <w:ilvl w:val="2"/>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sz w:val="20"/>
          <w:szCs w:val="20"/>
        </w:rPr>
        <w:t>Если Заемщиком к дате текущего платежа была погашена задолженность в сумме равной или превышающей сумму платежа, Услуга не считается оказанной.</w:t>
      </w:r>
    </w:p>
    <w:p w:rsidR="004F4789" w:rsidRPr="0093549D" w:rsidRDefault="004F4789" w:rsidP="004F4789">
      <w:pPr>
        <w:numPr>
          <w:ilvl w:val="1"/>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b/>
          <w:sz w:val="20"/>
          <w:szCs w:val="20"/>
        </w:rPr>
        <w:t>Услуга «Кредитное информирование»</w:t>
      </w:r>
      <w:r w:rsidRPr="0093549D">
        <w:rPr>
          <w:rFonts w:ascii="Times New Roman" w:hAnsi="Times New Roman" w:cs="Times New Roman"/>
          <w:sz w:val="20"/>
          <w:szCs w:val="20"/>
        </w:rPr>
        <w:t xml:space="preserve"> -Услуга включает предоставление Заемщику сервиса </w:t>
      </w:r>
      <w:r w:rsidRPr="0093549D">
        <w:rPr>
          <w:rFonts w:ascii="Times New Roman" w:eastAsia="Times New Roman" w:hAnsi="Times New Roman" w:cs="Times New Roman"/>
          <w:sz w:val="20"/>
          <w:szCs w:val="24"/>
          <w:lang w:eastAsia="ru-RU"/>
        </w:rPr>
        <w:t xml:space="preserve">Интернет-Банк </w:t>
      </w:r>
      <w:r w:rsidRPr="0093549D">
        <w:rPr>
          <w:rFonts w:ascii="Times New Roman" w:hAnsi="Times New Roman" w:cs="Times New Roman"/>
          <w:sz w:val="20"/>
          <w:szCs w:val="20"/>
        </w:rPr>
        <w:t>(Мобильное приложение), СМС- информирование о дате и сумме очередного платежа, об остатке задолженности по кредиту, о сумме просроченной задолженности и способе урегулирования просроченной задолженности.</w:t>
      </w:r>
    </w:p>
    <w:p w:rsidR="004F4789" w:rsidRPr="0093549D" w:rsidRDefault="004F4789" w:rsidP="004F4789">
      <w:pPr>
        <w:numPr>
          <w:ilvl w:val="2"/>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sz w:val="20"/>
          <w:szCs w:val="20"/>
        </w:rPr>
        <w:t>Услуга предоставляется на основании заявления на предоставление Услуги, как в дату заключения Договора, так и в течение всего срока действия Договора.  Услуга считается оказанной в дату получения Банком заявления на предоставление Услуги.</w:t>
      </w:r>
    </w:p>
    <w:p w:rsidR="004F4789" w:rsidRPr="0093549D" w:rsidRDefault="004F4789" w:rsidP="004F4789">
      <w:pPr>
        <w:numPr>
          <w:ilvl w:val="2"/>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sz w:val="20"/>
          <w:szCs w:val="20"/>
        </w:rPr>
        <w:t>Заемщик вправе подключить Услугу в дату заключения Договора и отключить Услугу в любой день, обратившись в Банк с заявлением. Отключение Услуги осуществляется с даты очередного платежа.</w:t>
      </w:r>
    </w:p>
    <w:p w:rsidR="004F4789" w:rsidRDefault="004F4789" w:rsidP="004F4789">
      <w:pPr>
        <w:numPr>
          <w:ilvl w:val="2"/>
          <w:numId w:val="1"/>
        </w:numPr>
        <w:spacing w:after="0" w:line="240" w:lineRule="auto"/>
        <w:ind w:left="0" w:firstLine="709"/>
        <w:jc w:val="both"/>
        <w:rPr>
          <w:rFonts w:ascii="Times New Roman" w:hAnsi="Times New Roman" w:cs="Times New Roman"/>
          <w:sz w:val="20"/>
          <w:szCs w:val="20"/>
        </w:rPr>
      </w:pPr>
      <w:r w:rsidRPr="0093549D">
        <w:rPr>
          <w:rFonts w:ascii="Times New Roman" w:hAnsi="Times New Roman" w:cs="Times New Roman"/>
          <w:sz w:val="20"/>
          <w:szCs w:val="20"/>
        </w:rPr>
        <w:t>За оказание Услуги взимается комиссия в соответствии с Тарифами Банка. Уплата Заемщиком комиссии производится в дату оказания Услуги.</w:t>
      </w:r>
    </w:p>
    <w:p w:rsidR="004F4789" w:rsidRPr="0093549D" w:rsidRDefault="004F4789" w:rsidP="004F4789">
      <w:pPr>
        <w:spacing w:after="0" w:line="240" w:lineRule="auto"/>
        <w:ind w:left="709"/>
        <w:jc w:val="both"/>
        <w:rPr>
          <w:rFonts w:ascii="Times New Roman" w:hAnsi="Times New Roman" w:cs="Times New Roman"/>
          <w:sz w:val="20"/>
          <w:szCs w:val="20"/>
        </w:rPr>
      </w:pPr>
    </w:p>
    <w:p w:rsidR="004F4789" w:rsidRPr="0093549D" w:rsidRDefault="004F4789" w:rsidP="004F4789">
      <w:pPr>
        <w:tabs>
          <w:tab w:val="left" w:pos="3030"/>
        </w:tabs>
        <w:autoSpaceDE w:val="0"/>
        <w:autoSpaceDN w:val="0"/>
        <w:adjustRightInd w:val="0"/>
        <w:spacing w:after="120" w:line="240" w:lineRule="auto"/>
        <w:ind w:left="142"/>
        <w:jc w:val="center"/>
        <w:outlineLvl w:val="0"/>
        <w:rPr>
          <w:rFonts w:ascii="Times New Roman" w:eastAsia="Times New Roman" w:hAnsi="Times New Roman" w:cs="Times New Roman"/>
          <w:b/>
        </w:rPr>
      </w:pPr>
      <w:bookmarkStart w:id="88" w:name="_Toc5881273"/>
      <w:bookmarkStart w:id="89" w:name="_Toc5893630"/>
      <w:bookmarkStart w:id="90" w:name="_Toc5894047"/>
      <w:bookmarkStart w:id="91" w:name="_Toc5961558"/>
      <w:bookmarkStart w:id="92" w:name="_Toc5961756"/>
      <w:r w:rsidRPr="0093549D">
        <w:rPr>
          <w:rFonts w:ascii="Times New Roman" w:eastAsia="Times New Roman" w:hAnsi="Times New Roman" w:cs="Times New Roman"/>
          <w:b/>
        </w:rPr>
        <w:t>8. Разрешение споров</w:t>
      </w:r>
      <w:bookmarkEnd w:id="88"/>
      <w:bookmarkEnd w:id="89"/>
      <w:bookmarkEnd w:id="90"/>
      <w:bookmarkEnd w:id="91"/>
      <w:bookmarkEnd w:id="92"/>
    </w:p>
    <w:p w:rsidR="004F4789" w:rsidRPr="0093549D" w:rsidRDefault="004F4789" w:rsidP="004F4789">
      <w:pPr>
        <w:numPr>
          <w:ilvl w:val="1"/>
          <w:numId w:val="5"/>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93549D">
        <w:rPr>
          <w:rFonts w:ascii="Times New Roman" w:eastAsia="Calibri" w:hAnsi="Times New Roman" w:cs="Times New Roman"/>
          <w:sz w:val="20"/>
          <w:szCs w:val="20"/>
        </w:rPr>
        <w:t>Иски Заемщика к Банку о защите прав потребителей предъявляются в соответствии с законодательством Российской Федерации.</w:t>
      </w:r>
    </w:p>
    <w:p w:rsidR="004F4789" w:rsidRPr="0093549D" w:rsidRDefault="004F4789" w:rsidP="004F4789">
      <w:pPr>
        <w:numPr>
          <w:ilvl w:val="1"/>
          <w:numId w:val="5"/>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93549D">
        <w:rPr>
          <w:rFonts w:ascii="Times New Roman" w:eastAsia="Calibri" w:hAnsi="Times New Roman" w:cs="Times New Roman"/>
          <w:sz w:val="20"/>
          <w:szCs w:val="20"/>
        </w:rPr>
        <w:t>В Индивидуальных условиях Договора по соглашению Сторон может быть изменена территориальная подсудность дела по иску Банка к Заемщику, который возник или может возникнуть в будущем в любое время до принятия дела судом к своему производству, за исключением случаев, установленных Федеральными Законами.</w:t>
      </w:r>
    </w:p>
    <w:p w:rsidR="004F4789" w:rsidRPr="0093549D" w:rsidRDefault="004F4789" w:rsidP="004F4789">
      <w:pPr>
        <w:numPr>
          <w:ilvl w:val="1"/>
          <w:numId w:val="5"/>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93549D">
        <w:rPr>
          <w:rFonts w:ascii="Times New Roman" w:eastAsia="Calibri" w:hAnsi="Times New Roman" w:cs="Times New Roman"/>
          <w:sz w:val="20"/>
          <w:szCs w:val="20"/>
        </w:rPr>
        <w:t>При изменении территориальной подсудности в Индивидуальных условиях Договора Стороны обязаны определить суд, к подсудности которого будет отнесен спор по иску Банка, в пределах субъекта Российской Федерации по месту нахождения Заемщика, указанному им в Договоре, или по месту получения Заемщиком оферты (предложения заключить договор).</w:t>
      </w:r>
    </w:p>
    <w:p w:rsidR="004F4789" w:rsidRPr="0093549D" w:rsidRDefault="004F4789" w:rsidP="004F4789">
      <w:pPr>
        <w:numPr>
          <w:ilvl w:val="1"/>
          <w:numId w:val="5"/>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93549D">
        <w:rPr>
          <w:rFonts w:ascii="Times New Roman" w:eastAsia="Calibri" w:hAnsi="Times New Roman" w:cs="Times New Roman"/>
          <w:sz w:val="20"/>
          <w:szCs w:val="20"/>
        </w:rPr>
        <w:t>Заемщик и Банк вправе заключить третейское соглашение о разрешении спора по кредитному договору только после возникновения оснований для предъявления иска.</w:t>
      </w:r>
    </w:p>
    <w:p w:rsidR="004F4789" w:rsidRPr="0093549D" w:rsidRDefault="004F4789" w:rsidP="004F4789">
      <w:pPr>
        <w:tabs>
          <w:tab w:val="left" w:pos="360"/>
        </w:tabs>
        <w:autoSpaceDE w:val="0"/>
        <w:autoSpaceDN w:val="0"/>
        <w:adjustRightInd w:val="0"/>
        <w:spacing w:after="0" w:line="240" w:lineRule="exact"/>
        <w:ind w:left="142" w:firstLine="709"/>
        <w:jc w:val="center"/>
        <w:rPr>
          <w:rFonts w:ascii="Times New Roman" w:eastAsia="Times New Roman" w:hAnsi="Times New Roman" w:cs="Times New Roman"/>
          <w:b/>
          <w:bCs/>
          <w:sz w:val="20"/>
          <w:szCs w:val="24"/>
          <w:lang w:eastAsia="ru-RU"/>
        </w:rPr>
      </w:pPr>
    </w:p>
    <w:p w:rsidR="004F4789" w:rsidRPr="0093549D" w:rsidRDefault="004F4789" w:rsidP="004F4789">
      <w:pPr>
        <w:keepNext/>
        <w:numPr>
          <w:ilvl w:val="0"/>
          <w:numId w:val="6"/>
        </w:numPr>
        <w:tabs>
          <w:tab w:val="left" w:pos="284"/>
        </w:tabs>
        <w:spacing w:after="120" w:line="240" w:lineRule="auto"/>
        <w:ind w:left="142" w:hanging="357"/>
        <w:jc w:val="center"/>
        <w:outlineLvl w:val="0"/>
        <w:rPr>
          <w:rFonts w:ascii="Times New Roman" w:eastAsia="Calibri" w:hAnsi="Times New Roman" w:cs="Times New Roman"/>
          <w:b/>
          <w:bCs/>
          <w:lang w:eastAsia="ru-RU"/>
        </w:rPr>
      </w:pPr>
      <w:bookmarkStart w:id="93" w:name="_Toc529461757"/>
      <w:bookmarkStart w:id="94" w:name="_Toc5881274"/>
      <w:bookmarkStart w:id="95" w:name="_Toc5893631"/>
      <w:bookmarkStart w:id="96" w:name="_Toc5894048"/>
      <w:bookmarkStart w:id="97" w:name="_Toc5961559"/>
      <w:bookmarkStart w:id="98" w:name="_Toc5961757"/>
      <w:r w:rsidRPr="0093549D">
        <w:rPr>
          <w:rFonts w:ascii="Times New Roman" w:eastAsia="Calibri" w:hAnsi="Times New Roman" w:cs="Times New Roman"/>
          <w:b/>
          <w:bCs/>
          <w:lang w:eastAsia="ru-RU"/>
        </w:rPr>
        <w:t>Прочие условия</w:t>
      </w:r>
      <w:bookmarkEnd w:id="93"/>
      <w:bookmarkEnd w:id="94"/>
      <w:bookmarkEnd w:id="95"/>
      <w:bookmarkEnd w:id="96"/>
      <w:bookmarkEnd w:id="97"/>
      <w:bookmarkEnd w:id="98"/>
    </w:p>
    <w:p w:rsidR="004F4789" w:rsidRPr="004C7F54" w:rsidRDefault="004F4789" w:rsidP="004F4789">
      <w:pPr>
        <w:numPr>
          <w:ilvl w:val="1"/>
          <w:numId w:val="6"/>
        </w:numPr>
        <w:autoSpaceDE w:val="0"/>
        <w:autoSpaceDN w:val="0"/>
        <w:adjustRightInd w:val="0"/>
        <w:spacing w:after="0" w:line="240" w:lineRule="auto"/>
        <w:ind w:left="0" w:firstLine="709"/>
        <w:jc w:val="both"/>
        <w:rPr>
          <w:rFonts w:ascii="Times New Roman" w:eastAsia="Calibri" w:hAnsi="Times New Roman" w:cs="Times New Roman"/>
          <w:sz w:val="20"/>
          <w:szCs w:val="20"/>
        </w:rPr>
      </w:pPr>
      <w:bookmarkStart w:id="99" w:name="_Toc3993614"/>
      <w:bookmarkStart w:id="100" w:name="_Toc5881275"/>
      <w:bookmarkStart w:id="101" w:name="_Toc5961758"/>
      <w:r w:rsidRPr="004C7F54">
        <w:rPr>
          <w:rFonts w:ascii="Times New Roman" w:eastAsia="Calibri" w:hAnsi="Times New Roman" w:cs="Times New Roman"/>
          <w:sz w:val="20"/>
          <w:szCs w:val="20"/>
        </w:rPr>
        <w:t>Иски Заемщика к Банку о защите прав потребителей предъявляются в соответствии с законодательством Российской Федерации.</w:t>
      </w:r>
    </w:p>
    <w:p w:rsidR="004F4789" w:rsidRPr="004C7F54" w:rsidRDefault="004F4789" w:rsidP="004F4789">
      <w:pPr>
        <w:numPr>
          <w:ilvl w:val="1"/>
          <w:numId w:val="6"/>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В Индивидуальных условиях Договора по соглашению Сторон может быть изменена территориальная подсудность дела по иску Банка к Заемщику, который возник или может возникнуть в будущем в любое время до принятия дела судом к своему производству, за исключением случаев, установленных Федеральными Законами.</w:t>
      </w:r>
    </w:p>
    <w:p w:rsidR="004F4789" w:rsidRPr="004C7F54" w:rsidRDefault="004F4789" w:rsidP="004F4789">
      <w:pPr>
        <w:numPr>
          <w:ilvl w:val="1"/>
          <w:numId w:val="6"/>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При изменении территориальной подсудности в Индивидуальных условиях Договора Стороны обязаны определить суд, к подсудности которого будет отнесен спор по иску Банка, в пределах субъекта Российской Федерации по месту нахождения Заемщика, указанному им в Договоре, или по месту получения Заемщиком оферты (предложения заключить договор).</w:t>
      </w:r>
    </w:p>
    <w:p w:rsidR="004F4789" w:rsidRPr="004C7F54" w:rsidRDefault="004F4789" w:rsidP="004F4789">
      <w:pPr>
        <w:numPr>
          <w:ilvl w:val="1"/>
          <w:numId w:val="6"/>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lastRenderedPageBreak/>
        <w:t>Заемщик и Банк вправе заключить третейское соглашение о разрешении спора по кредитному договору только после возникновения оснований для предъявления иска.</w:t>
      </w:r>
    </w:p>
    <w:p w:rsidR="004F4789" w:rsidRPr="004C7F54" w:rsidRDefault="004F4789" w:rsidP="004F4789">
      <w:pPr>
        <w:numPr>
          <w:ilvl w:val="1"/>
          <w:numId w:val="6"/>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Банк гарантирует соблюдение банковской тайны. Справки и иная информация, касающиеся предоставленного Кредита, могут выдаваться только по письменному требованию самого Заемщика, а также соответствующим государственным органам и уполномоченным должностным лицам в порядке и в случаях, предусмотренных действующим законодательством Российской Федерации.</w:t>
      </w:r>
    </w:p>
    <w:p w:rsidR="004F4789" w:rsidRPr="004C7F54" w:rsidRDefault="004F4789" w:rsidP="004F4789">
      <w:pPr>
        <w:numPr>
          <w:ilvl w:val="1"/>
          <w:numId w:val="6"/>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 xml:space="preserve">Настоящий договор считается заключенным, если между Сторонами Договора достигнуто согласие по всем Индивидуальным условиям Договора и договор подписан Сторонами. Настоящий Договор действует до момента полного погашения Кредита, уплаты процентов за пользование Кредитом и всех иных сумм, которые Заемщик должен уплатить Банку в соответствии с настоящим Договором. </w:t>
      </w:r>
    </w:p>
    <w:p w:rsidR="004F4789" w:rsidRPr="004C7F54" w:rsidRDefault="004F4789" w:rsidP="004F4789">
      <w:pPr>
        <w:numPr>
          <w:ilvl w:val="1"/>
          <w:numId w:val="6"/>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Договор будет регулироваться и толковаться в соответствии с действующим законодательством Российской Федерации.</w:t>
      </w:r>
    </w:p>
    <w:p w:rsidR="004F4789" w:rsidRPr="004C7F54" w:rsidRDefault="004F4789" w:rsidP="004F4789">
      <w:pPr>
        <w:numPr>
          <w:ilvl w:val="1"/>
          <w:numId w:val="6"/>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Если одна из Сторон изменит свои почтовые, контактные или платежные реквизиты, она обязана письменно информировать об этом другую Сторону незамедлительно, но не позднее 2 (двух) рабочих дней со дня наступления указанных изменений.</w:t>
      </w:r>
    </w:p>
    <w:p w:rsidR="004F4789" w:rsidRPr="004C7F54" w:rsidRDefault="004F4789" w:rsidP="004F4789">
      <w:pPr>
        <w:autoSpaceDE w:val="0"/>
        <w:autoSpaceDN w:val="0"/>
        <w:adjustRightInd w:val="0"/>
        <w:spacing w:after="0" w:line="240" w:lineRule="auto"/>
        <w:ind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rsidR="004F4789" w:rsidRPr="004C7F54" w:rsidRDefault="004F4789" w:rsidP="004F4789">
      <w:pPr>
        <w:autoSpaceDE w:val="0"/>
        <w:autoSpaceDN w:val="0"/>
        <w:adjustRightInd w:val="0"/>
        <w:spacing w:after="0" w:line="240" w:lineRule="auto"/>
        <w:ind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F4789" w:rsidRPr="004C7F54" w:rsidRDefault="004F4789" w:rsidP="004F4789">
      <w:pPr>
        <w:autoSpaceDE w:val="0"/>
        <w:autoSpaceDN w:val="0"/>
        <w:adjustRightInd w:val="0"/>
        <w:spacing w:after="0" w:line="240" w:lineRule="auto"/>
        <w:ind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 xml:space="preserve">При этом датой доставки отправления считается: </w:t>
      </w:r>
    </w:p>
    <w:p w:rsidR="004F4789" w:rsidRPr="004C7F54" w:rsidRDefault="004F4789" w:rsidP="004F4789">
      <w:pPr>
        <w:pStyle w:val="aa"/>
        <w:numPr>
          <w:ilvl w:val="0"/>
          <w:numId w:val="11"/>
        </w:numPr>
        <w:autoSpaceDE w:val="0"/>
        <w:autoSpaceDN w:val="0"/>
        <w:adjustRightInd w:val="0"/>
        <w:spacing w:after="0" w:line="240" w:lineRule="auto"/>
        <w:ind w:left="0" w:firstLine="709"/>
        <w:contextualSpacing w:val="0"/>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дата, указанная в уведомлении о вручении;</w:t>
      </w:r>
    </w:p>
    <w:p w:rsidR="004F4789" w:rsidRPr="004C7F54" w:rsidRDefault="004F4789" w:rsidP="004F4789">
      <w:pPr>
        <w:pStyle w:val="aa"/>
        <w:numPr>
          <w:ilvl w:val="0"/>
          <w:numId w:val="11"/>
        </w:numPr>
        <w:autoSpaceDE w:val="0"/>
        <w:autoSpaceDN w:val="0"/>
        <w:adjustRightInd w:val="0"/>
        <w:spacing w:after="0" w:line="240" w:lineRule="auto"/>
        <w:ind w:left="0" w:firstLine="709"/>
        <w:contextualSpacing w:val="0"/>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либо дата отказа Стороны-получателя от получения корреспонденции, если этот отказ зафиксирован организацией почтовой связи;</w:t>
      </w:r>
    </w:p>
    <w:p w:rsidR="004F4789" w:rsidRPr="004C7F54" w:rsidRDefault="004F4789" w:rsidP="004F4789">
      <w:pPr>
        <w:pStyle w:val="aa"/>
        <w:numPr>
          <w:ilvl w:val="0"/>
          <w:numId w:val="11"/>
        </w:numPr>
        <w:autoSpaceDE w:val="0"/>
        <w:autoSpaceDN w:val="0"/>
        <w:adjustRightInd w:val="0"/>
        <w:spacing w:after="0" w:line="240" w:lineRule="auto"/>
        <w:ind w:left="0" w:firstLine="709"/>
        <w:contextualSpacing w:val="0"/>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 xml:space="preserve">либо дата, указанная на штемпеле почтового отделения организации почтовой связи, удостоверяющем возврат (отправку корреспонденции обратно) по адресу Стороны-отправителя при невручении корреспонденции по не зависящим от Стороны-отправителя обстоятельствам. </w:t>
      </w:r>
    </w:p>
    <w:p w:rsidR="004F4789" w:rsidRPr="004C7F54" w:rsidRDefault="004F4789" w:rsidP="004F4789">
      <w:pPr>
        <w:numPr>
          <w:ilvl w:val="1"/>
          <w:numId w:val="6"/>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Все предварительные договоры, договоренности, переговоры и переписка между Сторонами по вопросам, изложенным в Договоре, имевшие место до его подписания, теряют силу с момента вступления в силу Договора.</w:t>
      </w:r>
    </w:p>
    <w:p w:rsidR="004F4789" w:rsidRPr="004C7F54" w:rsidRDefault="004F4789" w:rsidP="004F4789">
      <w:pPr>
        <w:numPr>
          <w:ilvl w:val="1"/>
          <w:numId w:val="6"/>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4C7F54">
        <w:rPr>
          <w:rFonts w:ascii="Times New Roman" w:eastAsia="Calibri" w:hAnsi="Times New Roman" w:cs="Times New Roman"/>
          <w:sz w:val="20"/>
          <w:szCs w:val="20"/>
        </w:rPr>
        <w:t xml:space="preserve">Общие условия настоящего Договора размещены на WEB-сайте Банка по адресу: </w:t>
      </w:r>
      <w:hyperlink r:id="rId11" w:history="1">
        <w:r w:rsidRPr="004C7F54">
          <w:rPr>
            <w:rFonts w:ascii="Times New Roman" w:eastAsia="Calibri" w:hAnsi="Times New Roman" w:cs="Times New Roman"/>
            <w:sz w:val="20"/>
            <w:szCs w:val="20"/>
          </w:rPr>
          <w:t>www.novokib.ru</w:t>
        </w:r>
      </w:hyperlink>
      <w:r w:rsidRPr="004C7F54">
        <w:rPr>
          <w:rFonts w:ascii="Times New Roman" w:eastAsia="Calibri" w:hAnsi="Times New Roman" w:cs="Times New Roman"/>
          <w:sz w:val="20"/>
          <w:szCs w:val="20"/>
        </w:rPr>
        <w:t xml:space="preserve">. Изменения раздела «Общие условия кредитного договора» при условии, что это не влечет за собой возникновение новых или увеличение размера существующих денежных обязательств Заемщика по настоящему Договору, Банк производит в одностороннем порядке и доводит до сведения Заемщика путем размещения информации на доске объявлений в Банке на WEB-сайте Банка по адресу: </w:t>
      </w:r>
      <w:hyperlink r:id="rId12" w:history="1">
        <w:r w:rsidRPr="004C7F54">
          <w:rPr>
            <w:rFonts w:ascii="Times New Roman" w:eastAsia="Calibri" w:hAnsi="Times New Roman" w:cs="Times New Roman"/>
            <w:sz w:val="20"/>
            <w:szCs w:val="20"/>
          </w:rPr>
          <w:t>www.novokib.ru</w:t>
        </w:r>
      </w:hyperlink>
      <w:r w:rsidRPr="004C7F54">
        <w:rPr>
          <w:rFonts w:ascii="Times New Roman" w:eastAsia="Calibri" w:hAnsi="Times New Roman" w:cs="Times New Roman"/>
          <w:sz w:val="20"/>
          <w:szCs w:val="20"/>
        </w:rPr>
        <w:t>.</w:t>
      </w:r>
    </w:p>
    <w:bookmarkEnd w:id="99"/>
    <w:bookmarkEnd w:id="100"/>
    <w:bookmarkEnd w:id="101"/>
    <w:p w:rsidR="00836D46" w:rsidRDefault="00836D46"/>
    <w:sectPr w:rsidR="00836D46" w:rsidSect="00423B58">
      <w:footerReference w:type="default" r:id="rId1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789" w:rsidRDefault="004F4789" w:rsidP="004F4789">
      <w:pPr>
        <w:spacing w:after="0" w:line="240" w:lineRule="auto"/>
      </w:pPr>
      <w:r>
        <w:separator/>
      </w:r>
    </w:p>
  </w:endnote>
  <w:endnote w:type="continuationSeparator" w:id="0">
    <w:p w:rsidR="004F4789" w:rsidRDefault="004F4789" w:rsidP="004F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Neue LT CYR 55 Roman">
    <w:altName w:val="Arial"/>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49D" w:rsidRDefault="004F4789">
    <w:pPr>
      <w:pStyle w:val="a3"/>
      <w:jc w:val="right"/>
    </w:pPr>
  </w:p>
  <w:p w:rsidR="0093549D" w:rsidRDefault="004F47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789" w:rsidRDefault="004F4789" w:rsidP="004F4789">
      <w:pPr>
        <w:spacing w:after="0" w:line="240" w:lineRule="auto"/>
      </w:pPr>
      <w:r>
        <w:separator/>
      </w:r>
    </w:p>
  </w:footnote>
  <w:footnote w:type="continuationSeparator" w:id="0">
    <w:p w:rsidR="004F4789" w:rsidRDefault="004F4789" w:rsidP="004F4789">
      <w:pPr>
        <w:spacing w:after="0" w:line="240" w:lineRule="auto"/>
      </w:pPr>
      <w:r>
        <w:continuationSeparator/>
      </w:r>
    </w:p>
  </w:footnote>
  <w:footnote w:id="1">
    <w:p w:rsidR="004F4789" w:rsidRPr="00A877B1" w:rsidRDefault="004F4789" w:rsidP="004F4789">
      <w:pPr>
        <w:ind w:firstLine="709"/>
        <w:jc w:val="both"/>
        <w:rPr>
          <w:rFonts w:ascii="Times New Roman" w:hAnsi="Times New Roman" w:cs="Times New Roman"/>
          <w:i/>
          <w:sz w:val="20"/>
        </w:rPr>
      </w:pPr>
      <w:r w:rsidRPr="006E1106">
        <w:rPr>
          <w:rStyle w:val="a7"/>
        </w:rPr>
        <w:footnoteRef/>
      </w:r>
      <w:r w:rsidRPr="006E1106">
        <w:t xml:space="preserve"> </w:t>
      </w:r>
      <w:r w:rsidRPr="00A877B1">
        <w:rPr>
          <w:rFonts w:ascii="Times New Roman" w:hAnsi="Times New Roman" w:cs="Times New Roman"/>
          <w:i/>
          <w:sz w:val="20"/>
        </w:rPr>
        <w:t>Данное условие применимо при достижении Сторонами соответствующих договоренностей в Индивидуальных условиях Договора, т.е. обязанности по страхованию, предоставлению обеспечения по Кредиту.</w:t>
      </w:r>
    </w:p>
    <w:p w:rsidR="004F4789" w:rsidRDefault="004F4789" w:rsidP="004F4789">
      <w:pPr>
        <w:pStyle w:val="a5"/>
      </w:pPr>
    </w:p>
  </w:footnote>
  <w:footnote w:id="2">
    <w:p w:rsidR="004F4789" w:rsidRPr="00B123E4" w:rsidRDefault="004F4789" w:rsidP="004F4789">
      <w:pPr>
        <w:tabs>
          <w:tab w:val="left" w:pos="360"/>
        </w:tabs>
        <w:autoSpaceDE w:val="0"/>
        <w:autoSpaceDN w:val="0"/>
        <w:adjustRightInd w:val="0"/>
        <w:spacing w:line="240" w:lineRule="exact"/>
        <w:jc w:val="both"/>
        <w:rPr>
          <w:rFonts w:ascii="Times New Roman" w:hAnsi="Times New Roman" w:cs="Times New Roman"/>
          <w:i/>
          <w:sz w:val="20"/>
        </w:rPr>
      </w:pPr>
      <w:r>
        <w:rPr>
          <w:rStyle w:val="a7"/>
        </w:rPr>
        <w:footnoteRef/>
      </w:r>
      <w:r>
        <w:t xml:space="preserve"> </w:t>
      </w:r>
      <w:r w:rsidRPr="00B123E4">
        <w:rPr>
          <w:rFonts w:ascii="Times New Roman" w:hAnsi="Times New Roman" w:cs="Times New Roman"/>
          <w:i/>
          <w:sz w:val="20"/>
        </w:rPr>
        <w:t>Данное условие применимо при достижении Сторонами соответствующей договоренности в Индивидуальных условиях договора</w:t>
      </w:r>
    </w:p>
    <w:p w:rsidR="004F4789" w:rsidRDefault="004F4789" w:rsidP="004F4789">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D72BD"/>
    <w:multiLevelType w:val="hybridMultilevel"/>
    <w:tmpl w:val="27EAA58A"/>
    <w:lvl w:ilvl="0" w:tplc="0F64BF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A690610"/>
    <w:multiLevelType w:val="multilevel"/>
    <w:tmpl w:val="9A16BD14"/>
    <w:lvl w:ilvl="0">
      <w:start w:val="2"/>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0E2F62DB"/>
    <w:multiLevelType w:val="hybridMultilevel"/>
    <w:tmpl w:val="1C845386"/>
    <w:lvl w:ilvl="0" w:tplc="5D563408">
      <w:start w:val="1"/>
      <w:numFmt w:val="decimal"/>
      <w:lvlText w:val="%1.1"/>
      <w:lvlJc w:val="left"/>
      <w:pPr>
        <w:ind w:left="1429" w:hanging="360"/>
      </w:pPr>
      <w:rPr>
        <w:rFonts w:hint="default"/>
      </w:rPr>
    </w:lvl>
    <w:lvl w:ilvl="1" w:tplc="5D563408">
      <w:start w:val="1"/>
      <w:numFmt w:val="decimal"/>
      <w:lvlText w:val="%2.1"/>
      <w:lvlJc w:val="left"/>
      <w:pPr>
        <w:ind w:left="2149" w:hanging="360"/>
      </w:pPr>
      <w:rPr>
        <w:rFonts w:hint="default"/>
      </w:rPr>
    </w:lvl>
    <w:lvl w:ilvl="2" w:tplc="FB3AA6A2">
      <w:start w:val="1"/>
      <w:numFmt w:val="decimal"/>
      <w:lvlText w:val="%3)"/>
      <w:lvlJc w:val="left"/>
      <w:pPr>
        <w:ind w:left="3049" w:hanging="360"/>
      </w:pPr>
      <w:rPr>
        <w:rFonts w:hint="default"/>
      </w:rPr>
    </w:lvl>
    <w:lvl w:ilvl="3" w:tplc="B718C436">
      <w:start w:val="8"/>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9001E3"/>
    <w:multiLevelType w:val="hybridMultilevel"/>
    <w:tmpl w:val="14F08400"/>
    <w:lvl w:ilvl="0" w:tplc="0F64BF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2253B9B"/>
    <w:multiLevelType w:val="multilevel"/>
    <w:tmpl w:val="48ECE4D0"/>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63C4142"/>
    <w:multiLevelType w:val="hybridMultilevel"/>
    <w:tmpl w:val="6E5E695E"/>
    <w:lvl w:ilvl="0" w:tplc="55B452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E12033"/>
    <w:multiLevelType w:val="multilevel"/>
    <w:tmpl w:val="0CDE10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C1F087B"/>
    <w:multiLevelType w:val="hybridMultilevel"/>
    <w:tmpl w:val="26B0A8D2"/>
    <w:lvl w:ilvl="0" w:tplc="0F64BF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FD67BED"/>
    <w:multiLevelType w:val="hybridMultilevel"/>
    <w:tmpl w:val="26947F42"/>
    <w:lvl w:ilvl="0" w:tplc="0F64BF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4E1E48"/>
    <w:multiLevelType w:val="multilevel"/>
    <w:tmpl w:val="BF96627E"/>
    <w:lvl w:ilvl="0">
      <w:start w:val="1"/>
      <w:numFmt w:val="decimal"/>
      <w:lvlText w:val="%1."/>
      <w:lvlJc w:val="left"/>
      <w:pPr>
        <w:ind w:left="1068" w:hanging="360"/>
      </w:pPr>
      <w:rPr>
        <w:rFonts w:hint="default"/>
        <w:b/>
      </w:rPr>
    </w:lvl>
    <w:lvl w:ilvl="1">
      <w:start w:val="1"/>
      <w:numFmt w:val="decimal"/>
      <w:isLgl/>
      <w:lvlText w:val="%1.%2."/>
      <w:lvlJc w:val="left"/>
      <w:pPr>
        <w:ind w:left="1279" w:hanging="570"/>
      </w:pPr>
      <w:rPr>
        <w:rFonts w:hint="default"/>
      </w:rPr>
    </w:lvl>
    <w:lvl w:ilvl="2">
      <w:start w:val="1"/>
      <w:numFmt w:val="decimal"/>
      <w:isLgl/>
      <w:lvlText w:val="%1.%2.%3."/>
      <w:lvlJc w:val="left"/>
      <w:pPr>
        <w:ind w:left="1430" w:hanging="720"/>
      </w:pPr>
      <w:rPr>
        <w:rFonts w:hint="default"/>
        <w:sz w:val="20"/>
        <w:szCs w:val="20"/>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1794" w:hanging="108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156" w:hanging="1440"/>
      </w:pPr>
      <w:rPr>
        <w:rFonts w:hint="default"/>
      </w:rPr>
    </w:lvl>
  </w:abstractNum>
  <w:abstractNum w:abstractNumId="10">
    <w:nsid w:val="5FCA19F2"/>
    <w:multiLevelType w:val="multilevel"/>
    <w:tmpl w:val="26E459A6"/>
    <w:lvl w:ilvl="0">
      <w:start w:val="1"/>
      <w:numFmt w:val="bullet"/>
      <w:lvlText w:val=""/>
      <w:lvlJc w:val="left"/>
      <w:pPr>
        <w:ind w:left="1068" w:hanging="360"/>
      </w:pPr>
      <w:rPr>
        <w:rFonts w:ascii="Symbol" w:hAnsi="Symbol" w:hint="default"/>
        <w:b/>
      </w:rPr>
    </w:lvl>
    <w:lvl w:ilvl="1">
      <w:start w:val="1"/>
      <w:numFmt w:val="decimal"/>
      <w:isLgl/>
      <w:lvlText w:val="%1.%2."/>
      <w:lvlJc w:val="left"/>
      <w:pPr>
        <w:ind w:left="1279" w:hanging="57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1794" w:hanging="108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156" w:hanging="1440"/>
      </w:pPr>
      <w:rPr>
        <w:rFonts w:hint="default"/>
      </w:rPr>
    </w:lvl>
  </w:abstractNum>
  <w:abstractNum w:abstractNumId="11">
    <w:nsid w:val="741652B0"/>
    <w:multiLevelType w:val="hybridMultilevel"/>
    <w:tmpl w:val="FCCE04A8"/>
    <w:lvl w:ilvl="0" w:tplc="55B452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76B24A0"/>
    <w:multiLevelType w:val="hybridMultilevel"/>
    <w:tmpl w:val="24088E52"/>
    <w:lvl w:ilvl="0" w:tplc="8B62BE02">
      <w:start w:val="1"/>
      <w:numFmt w:val="decimal"/>
      <w:lvlText w:val="%1)"/>
      <w:lvlJc w:val="left"/>
      <w:pPr>
        <w:ind w:left="1211" w:hanging="360"/>
      </w:pPr>
      <w:rPr>
        <w:rFonts w:ascii="Times New Roman" w:eastAsia="Calibr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7BC87D28"/>
    <w:multiLevelType w:val="multilevel"/>
    <w:tmpl w:val="26E459A6"/>
    <w:lvl w:ilvl="0">
      <w:start w:val="1"/>
      <w:numFmt w:val="bullet"/>
      <w:lvlText w:val=""/>
      <w:lvlJc w:val="left"/>
      <w:pPr>
        <w:ind w:left="1068" w:hanging="360"/>
      </w:pPr>
      <w:rPr>
        <w:rFonts w:ascii="Symbol" w:hAnsi="Symbol" w:hint="default"/>
        <w:b/>
      </w:rPr>
    </w:lvl>
    <w:lvl w:ilvl="1">
      <w:start w:val="1"/>
      <w:numFmt w:val="decimal"/>
      <w:isLgl/>
      <w:lvlText w:val="%1.%2."/>
      <w:lvlJc w:val="left"/>
      <w:pPr>
        <w:ind w:left="1279" w:hanging="57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1794" w:hanging="108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156" w:hanging="1440"/>
      </w:pPr>
      <w:rPr>
        <w:rFonts w:hint="default"/>
      </w:rPr>
    </w:lvl>
  </w:abstractNum>
  <w:num w:numId="1">
    <w:abstractNumId w:val="9"/>
  </w:num>
  <w:num w:numId="2">
    <w:abstractNumId w:val="2"/>
  </w:num>
  <w:num w:numId="3">
    <w:abstractNumId w:val="10"/>
  </w:num>
  <w:num w:numId="4">
    <w:abstractNumId w:val="13"/>
  </w:num>
  <w:num w:numId="5">
    <w:abstractNumId w:val="4"/>
  </w:num>
  <w:num w:numId="6">
    <w:abstractNumId w:val="6"/>
  </w:num>
  <w:num w:numId="7">
    <w:abstractNumId w:val="12"/>
  </w:num>
  <w:num w:numId="8">
    <w:abstractNumId w:val="3"/>
  </w:num>
  <w:num w:numId="9">
    <w:abstractNumId w:val="8"/>
  </w:num>
  <w:num w:numId="10">
    <w:abstractNumId w:val="7"/>
  </w:num>
  <w:num w:numId="11">
    <w:abstractNumId w:val="0"/>
  </w:num>
  <w:num w:numId="12">
    <w:abstractNumId w:val="1"/>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89"/>
    <w:rsid w:val="004F4789"/>
    <w:rsid w:val="00836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CE80E-EDF4-40AD-81C7-1B516F51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789"/>
  </w:style>
  <w:style w:type="paragraph" w:styleId="2">
    <w:name w:val="heading 2"/>
    <w:basedOn w:val="a"/>
    <w:next w:val="a"/>
    <w:link w:val="20"/>
    <w:uiPriority w:val="9"/>
    <w:unhideWhenUsed/>
    <w:qFormat/>
    <w:rsid w:val="004F47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4789"/>
    <w:rPr>
      <w:rFonts w:asciiTheme="majorHAnsi" w:eastAsiaTheme="majorEastAsia" w:hAnsiTheme="majorHAnsi" w:cstheme="majorBidi"/>
      <w:color w:val="2F5496" w:themeColor="accent1" w:themeShade="BF"/>
      <w:sz w:val="26"/>
      <w:szCs w:val="26"/>
    </w:rPr>
  </w:style>
  <w:style w:type="paragraph" w:styleId="a3">
    <w:name w:val="footer"/>
    <w:basedOn w:val="a"/>
    <w:link w:val="a4"/>
    <w:uiPriority w:val="99"/>
    <w:unhideWhenUsed/>
    <w:rsid w:val="004F478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F4789"/>
  </w:style>
  <w:style w:type="paragraph" w:styleId="a5">
    <w:name w:val="footnote text"/>
    <w:basedOn w:val="a"/>
    <w:link w:val="a6"/>
    <w:uiPriority w:val="99"/>
    <w:semiHidden/>
    <w:unhideWhenUsed/>
    <w:rsid w:val="004F4789"/>
    <w:pPr>
      <w:spacing w:after="0" w:line="240" w:lineRule="auto"/>
    </w:pPr>
    <w:rPr>
      <w:sz w:val="20"/>
      <w:szCs w:val="20"/>
    </w:rPr>
  </w:style>
  <w:style w:type="character" w:customStyle="1" w:styleId="a6">
    <w:name w:val="Текст сноски Знак"/>
    <w:basedOn w:val="a0"/>
    <w:link w:val="a5"/>
    <w:uiPriority w:val="99"/>
    <w:semiHidden/>
    <w:rsid w:val="004F4789"/>
    <w:rPr>
      <w:sz w:val="20"/>
      <w:szCs w:val="20"/>
    </w:rPr>
  </w:style>
  <w:style w:type="character" w:styleId="a7">
    <w:name w:val="footnote reference"/>
    <w:uiPriority w:val="99"/>
    <w:rsid w:val="004F4789"/>
    <w:rPr>
      <w:vertAlign w:val="superscript"/>
    </w:rPr>
  </w:style>
  <w:style w:type="paragraph" w:styleId="a8">
    <w:name w:val="annotation text"/>
    <w:basedOn w:val="a"/>
    <w:link w:val="a9"/>
    <w:uiPriority w:val="99"/>
    <w:unhideWhenUsed/>
    <w:rsid w:val="004F4789"/>
    <w:pPr>
      <w:spacing w:line="240" w:lineRule="auto"/>
    </w:pPr>
    <w:rPr>
      <w:sz w:val="20"/>
      <w:szCs w:val="20"/>
    </w:rPr>
  </w:style>
  <w:style w:type="character" w:customStyle="1" w:styleId="a9">
    <w:name w:val="Текст примечания Знак"/>
    <w:basedOn w:val="a0"/>
    <w:link w:val="a8"/>
    <w:uiPriority w:val="99"/>
    <w:rsid w:val="004F4789"/>
    <w:rPr>
      <w:sz w:val="20"/>
      <w:szCs w:val="20"/>
    </w:rPr>
  </w:style>
  <w:style w:type="paragraph" w:styleId="aa">
    <w:name w:val="List Paragraph"/>
    <w:basedOn w:val="a"/>
    <w:uiPriority w:val="99"/>
    <w:qFormat/>
    <w:rsid w:val="004F4789"/>
    <w:pPr>
      <w:ind w:left="720"/>
      <w:contextualSpacing/>
    </w:pPr>
  </w:style>
  <w:style w:type="paragraph" w:styleId="ab">
    <w:name w:val="Normal (Web)"/>
    <w:basedOn w:val="a"/>
    <w:uiPriority w:val="99"/>
    <w:semiHidden/>
    <w:unhideWhenUsed/>
    <w:rsid w:val="004F4789"/>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kib.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ovoki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vokib.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ovokib.ru"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2E0C45A4.dotm</Template>
  <TotalTime>2</TotalTime>
  <Pages>8</Pages>
  <Words>5121</Words>
  <Characters>29191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Гаврик Лариса Николаевна</dc:creator>
  <cp:keywords/>
  <dc:description/>
  <cp:lastModifiedBy>Гаврик Лариса Николаевна</cp:lastModifiedBy>
  <cp:revision>1</cp:revision>
  <dcterms:created xsi:type="dcterms:W3CDTF">2024-07-16T02:49:00Z</dcterms:created>
  <dcterms:modified xsi:type="dcterms:W3CDTF">2024-07-16T02:51:00Z</dcterms:modified>
</cp:coreProperties>
</file>